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sz w:val="36"/>
          <w:szCs w:val="36"/>
        </w:rPr>
        <w:t>2016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年度</w:t>
      </w:r>
      <w:r>
        <w:rPr>
          <w:rFonts w:hint="eastAsia" w:ascii="仿宋_GB2312" w:hAnsi="宋体" w:eastAsia="仿宋_GB2312"/>
          <w:b/>
          <w:sz w:val="36"/>
          <w:szCs w:val="36"/>
        </w:rPr>
        <w:t>“新疆礼物”评选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活动</w:t>
      </w:r>
      <w:r>
        <w:rPr>
          <w:rFonts w:hint="eastAsia" w:ascii="仿宋_GB2312" w:hAnsi="宋体" w:eastAsia="仿宋_GB2312"/>
          <w:b/>
          <w:sz w:val="36"/>
          <w:szCs w:val="36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sz w:val="36"/>
          <w:szCs w:val="36"/>
        </w:rPr>
      </w:pPr>
    </w:p>
    <w:tbl>
      <w:tblPr>
        <w:tblStyle w:val="3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16"/>
        <w:gridCol w:w="1054"/>
        <w:gridCol w:w="606"/>
        <w:gridCol w:w="855"/>
        <w:gridCol w:w="80"/>
        <w:gridCol w:w="458"/>
        <w:gridCol w:w="70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   位</w:t>
            </w:r>
          </w:p>
        </w:tc>
        <w:tc>
          <w:tcPr>
            <w:tcW w:w="700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 系 人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话</w:t>
            </w:r>
          </w:p>
        </w:tc>
        <w:tc>
          <w:tcPr>
            <w:tcW w:w="1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    址</w:t>
            </w:r>
          </w:p>
        </w:tc>
        <w:tc>
          <w:tcPr>
            <w:tcW w:w="700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参评商品名称</w:t>
            </w:r>
          </w:p>
        </w:tc>
        <w:tc>
          <w:tcPr>
            <w:tcW w:w="413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商 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件  数</w:t>
            </w:r>
          </w:p>
        </w:tc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商品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类别</w:t>
            </w:r>
          </w:p>
        </w:tc>
        <w:tc>
          <w:tcPr>
            <w:tcW w:w="700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品味新疆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珍宝新疆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时尚新疆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创意新疆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7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商品材质</w:t>
            </w:r>
          </w:p>
        </w:tc>
        <w:tc>
          <w:tcPr>
            <w:tcW w:w="32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是否公布厂商联系方式</w:t>
            </w:r>
          </w:p>
        </w:tc>
        <w:tc>
          <w:tcPr>
            <w:tcW w:w="23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 w:leftChars="0" w:right="0" w:right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88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商品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说明简述：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8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者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声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明：同意参赛规则，本表所填写内容属实。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单位盖章                      负责人签名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_GB2312" w:eastAsia="仿宋_GB2312"/>
          <w:sz w:val="24"/>
          <w:szCs w:val="24"/>
        </w:rPr>
        <w:t>请各参赛单位派专人或委托人到达展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厅</w:t>
      </w:r>
      <w:r>
        <w:rPr>
          <w:rFonts w:hint="eastAsia" w:ascii="仿宋_GB2312" w:eastAsia="仿宋_GB2312"/>
          <w:sz w:val="24"/>
          <w:szCs w:val="24"/>
        </w:rPr>
        <w:t>现场交付参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评</w:t>
      </w:r>
      <w:r>
        <w:rPr>
          <w:rFonts w:hint="eastAsia" w:ascii="仿宋_GB2312" w:eastAsia="仿宋_GB2312"/>
          <w:sz w:val="24"/>
          <w:szCs w:val="24"/>
        </w:rPr>
        <w:t>商品；评比结束后的展示期内，大赛组委会拟在每个参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评</w:t>
      </w:r>
      <w:r>
        <w:rPr>
          <w:rFonts w:hint="eastAsia" w:ascii="仿宋_GB2312" w:eastAsia="仿宋_GB2312"/>
          <w:sz w:val="24"/>
          <w:szCs w:val="24"/>
        </w:rPr>
        <w:t>商品前摆放该商品生产厂商联系方式，以便采购者与厂商联系，请参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评</w:t>
      </w:r>
      <w:r>
        <w:rPr>
          <w:rFonts w:hint="eastAsia" w:ascii="仿宋_GB2312" w:eastAsia="仿宋_GB2312"/>
          <w:sz w:val="24"/>
          <w:szCs w:val="24"/>
        </w:rPr>
        <w:t>的厂商认真填写此表，选择是否对外公布联系方式。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6BE1"/>
    <w:multiLevelType w:val="multilevel"/>
    <w:tmpl w:val="55EF6BE1"/>
    <w:lvl w:ilvl="0" w:tentative="0">
      <w:start w:val="10"/>
      <w:numFmt w:val="bullet"/>
      <w:lvlText w:val="□"/>
      <w:lvlJc w:val="left"/>
      <w:pPr>
        <w:tabs>
          <w:tab w:val="left" w:pos="705"/>
        </w:tabs>
        <w:ind w:left="705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125"/>
        </w:tabs>
        <w:ind w:left="112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5"/>
        </w:tabs>
        <w:ind w:left="154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5"/>
        </w:tabs>
        <w:ind w:left="196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5"/>
        </w:tabs>
        <w:ind w:left="238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5"/>
        </w:tabs>
        <w:ind w:left="280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5"/>
        </w:tabs>
        <w:ind w:left="322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5"/>
        </w:tabs>
        <w:ind w:left="364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5"/>
        </w:tabs>
        <w:ind w:left="406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52F78"/>
    <w:rsid w:val="22B52F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2016-07-04T10:07:00Z</dcterms:created>
  <dc:creator>Administrator</dc:creator>
  <cp:lastModifiedBy>Administrator</cp:lastModifiedBy>
  <dcterms:modified xsi:type="dcterms:W3CDTF">2016-07-04T10:07:23Z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