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eastAsia="方正小标宋简体"/>
          <w:sz w:val="44"/>
          <w:szCs w:val="44"/>
          <w:highlight w:val="none"/>
        </w:rPr>
      </w:pPr>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文化和旅游标准化工作细则</w:t>
      </w:r>
    </w:p>
    <w:p>
      <w:pPr>
        <w:spacing w:line="560" w:lineRule="exact"/>
        <w:ind w:firstLine="640" w:firstLineChars="200"/>
        <w:jc w:val="center"/>
        <w:rPr>
          <w:rFonts w:ascii="方正小标宋简体" w:eastAsia="方正小标宋简体"/>
          <w:sz w:val="32"/>
          <w:szCs w:val="32"/>
          <w:highlight w:val="none"/>
        </w:rPr>
      </w:pPr>
    </w:p>
    <w:p>
      <w:pPr>
        <w:pStyle w:val="33"/>
        <w:numPr>
          <w:ilvl w:val="255"/>
          <w:numId w:val="0"/>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为推动《文化和旅游标准化工作管理办法》</w:t>
      </w:r>
      <w:r>
        <w:rPr>
          <w:rFonts w:ascii="仿宋_GB2312" w:eastAsia="仿宋_GB2312"/>
          <w:sz w:val="32"/>
          <w:szCs w:val="32"/>
          <w:highlight w:val="none"/>
          <w:lang w:val="en"/>
        </w:rPr>
        <w:t>实施</w:t>
      </w:r>
      <w:r>
        <w:rPr>
          <w:rFonts w:hint="eastAsia" w:ascii="仿宋_GB2312" w:eastAsia="仿宋_GB2312"/>
          <w:sz w:val="32"/>
          <w:szCs w:val="32"/>
          <w:highlight w:val="none"/>
        </w:rPr>
        <w:t>，</w:t>
      </w:r>
      <w:r>
        <w:rPr>
          <w:rFonts w:ascii="仿宋_GB2312" w:eastAsia="仿宋_GB2312"/>
          <w:sz w:val="32"/>
          <w:szCs w:val="32"/>
          <w:highlight w:val="none"/>
          <w:lang w:val="en"/>
        </w:rPr>
        <w:t>进一步规范文化和旅游标准化工作，</w:t>
      </w:r>
      <w:r>
        <w:rPr>
          <w:rFonts w:hint="eastAsia" w:ascii="仿宋_GB2312" w:eastAsia="仿宋_GB2312"/>
          <w:sz w:val="32"/>
          <w:szCs w:val="32"/>
          <w:highlight w:val="none"/>
        </w:rPr>
        <w:t>根据《中华人民共和国标准化法》及相关规定，制定本细则。</w:t>
      </w:r>
    </w:p>
    <w:p>
      <w:pPr>
        <w:pStyle w:val="33"/>
        <w:numPr>
          <w:ilvl w:val="255"/>
          <w:numId w:val="0"/>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本细则所称的标准均指文化和旅游领域相关标准。</w:t>
      </w:r>
    </w:p>
    <w:p>
      <w:pPr>
        <w:pStyle w:val="33"/>
        <w:spacing w:line="560" w:lineRule="exact"/>
        <w:ind w:left="420" w:leftChars="200" w:firstLine="0" w:firstLineChars="0"/>
        <w:rPr>
          <w:rFonts w:ascii="仿宋_GB2312" w:eastAsia="仿宋_GB2312"/>
          <w:sz w:val="32"/>
          <w:szCs w:val="32"/>
          <w:highlight w:val="none"/>
        </w:rPr>
      </w:pPr>
    </w:p>
    <w:p>
      <w:pPr>
        <w:pStyle w:val="33"/>
        <w:numPr>
          <w:ilvl w:val="0"/>
          <w:numId w:val="1"/>
        </w:numPr>
        <w:spacing w:line="560" w:lineRule="exact"/>
        <w:ind w:left="0" w:firstLine="640"/>
        <w:jc w:val="center"/>
        <w:rPr>
          <w:rFonts w:ascii="黑体" w:hAnsi="黑体" w:eastAsia="黑体"/>
          <w:sz w:val="32"/>
          <w:szCs w:val="32"/>
          <w:highlight w:val="none"/>
        </w:rPr>
      </w:pPr>
      <w:r>
        <w:rPr>
          <w:rFonts w:hint="eastAsia" w:ascii="黑体" w:hAnsi="黑体" w:eastAsia="黑体"/>
          <w:sz w:val="32"/>
          <w:szCs w:val="32"/>
          <w:highlight w:val="none"/>
        </w:rPr>
        <w:t xml:space="preserve"> 国家标准、行业标准的制定</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
        </w:rPr>
        <w:t>国家标准立项工作采取随时申报、分批下达计划的方式，根据国家标准管理相关规定、年度立项指南执行。</w:t>
      </w:r>
    </w:p>
    <w:p>
      <w:pPr>
        <w:pStyle w:val="33"/>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
        </w:rPr>
        <w:t>行业标准立项工作</w:t>
      </w:r>
      <w:r>
        <w:rPr>
          <w:rFonts w:hint="eastAsia" w:ascii="仿宋_GB2312" w:eastAsia="仿宋_GB2312"/>
          <w:sz w:val="32"/>
          <w:szCs w:val="32"/>
          <w:highlight w:val="none"/>
        </w:rPr>
        <w:t>采取集中申报和评审、分批下达计划的方式，根据行业标准管理相关规定、年度立项指南要求执行。对业务工作急需等确有必要的项目可以视情况增补计划。</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申报单位将项目建议书、标准草案及其他相关材料，提交文化和旅游部管理的全国专业标准化</w:t>
      </w:r>
      <w:r>
        <w:rPr>
          <w:rFonts w:ascii="仿宋_GB2312" w:eastAsia="仿宋_GB2312"/>
          <w:sz w:val="32"/>
          <w:szCs w:val="32"/>
          <w:highlight w:val="none"/>
          <w:lang w:val="en"/>
        </w:rPr>
        <w:t>技术委员会</w:t>
      </w:r>
      <w:r>
        <w:rPr>
          <w:rFonts w:hint="eastAsia" w:ascii="仿宋_GB2312" w:eastAsia="仿宋_GB2312"/>
          <w:sz w:val="32"/>
          <w:szCs w:val="32"/>
          <w:highlight w:val="none"/>
          <w:lang w:val="en"/>
        </w:rPr>
        <w:t>（以下简称“技术委员会”）</w:t>
      </w:r>
      <w:r>
        <w:rPr>
          <w:rFonts w:hint="eastAsia" w:ascii="仿宋_GB2312" w:eastAsia="仿宋_GB2312"/>
          <w:sz w:val="32"/>
          <w:szCs w:val="32"/>
          <w:highlight w:val="none"/>
        </w:rPr>
        <w:t>。所属专业领域未成立</w:t>
      </w:r>
      <w:r>
        <w:rPr>
          <w:rFonts w:ascii="仿宋_GB2312" w:eastAsia="仿宋_GB2312"/>
          <w:sz w:val="32"/>
          <w:szCs w:val="32"/>
          <w:highlight w:val="none"/>
          <w:lang w:val="en"/>
        </w:rPr>
        <w:t>技术委员会</w:t>
      </w:r>
      <w:r>
        <w:rPr>
          <w:rFonts w:hint="eastAsia" w:ascii="仿宋_GB2312" w:eastAsia="仿宋_GB2312"/>
          <w:sz w:val="32"/>
          <w:szCs w:val="32"/>
          <w:highlight w:val="none"/>
        </w:rPr>
        <w:t>的，申报单位将相关材料提交文化和旅游部科技教育司（以下简称“科技教育司”）。</w:t>
      </w:r>
    </w:p>
    <w:p>
      <w:pPr>
        <w:pStyle w:val="33"/>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lang w:val="en"/>
        </w:rPr>
      </w:pPr>
      <w:r>
        <w:rPr>
          <w:rFonts w:hint="eastAsia" w:ascii="仿宋_GB2312" w:eastAsia="仿宋_GB2312"/>
          <w:sz w:val="32"/>
          <w:szCs w:val="32"/>
          <w:highlight w:val="none"/>
          <w:lang w:val="en"/>
        </w:rPr>
        <w:t>存在逾期未完成项目的申报单位、技术委员会</w:t>
      </w:r>
      <w:r>
        <w:rPr>
          <w:rFonts w:hint="eastAsia" w:ascii="仿宋_GB2312" w:eastAsia="仿宋_GB2312"/>
          <w:sz w:val="32"/>
          <w:szCs w:val="32"/>
          <w:highlight w:val="none"/>
        </w:rPr>
        <w:t>应当尽快完成已下达计划，</w:t>
      </w:r>
      <w:r>
        <w:rPr>
          <w:rFonts w:hint="eastAsia" w:ascii="仿宋_GB2312" w:eastAsia="仿宋_GB2312"/>
          <w:sz w:val="32"/>
          <w:szCs w:val="32"/>
          <w:highlight w:val="none"/>
          <w:lang w:val="en"/>
        </w:rPr>
        <w:t>减少新项目申报。</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lang w:val="en"/>
        </w:rPr>
        <w:t>技术委员会</w:t>
      </w:r>
      <w:r>
        <w:rPr>
          <w:rFonts w:hint="eastAsia" w:ascii="仿宋_GB2312" w:eastAsia="仿宋_GB2312"/>
          <w:sz w:val="32"/>
          <w:szCs w:val="32"/>
          <w:highlight w:val="none"/>
        </w:rPr>
        <w:t>对项目申报材料进行初核后，组织专家对通过</w:t>
      </w:r>
      <w:r>
        <w:rPr>
          <w:rFonts w:hint="eastAsia" w:ascii="仿宋_GB2312" w:eastAsia="仿宋_GB2312"/>
          <w:sz w:val="32"/>
          <w:szCs w:val="32"/>
          <w:highlight w:val="none"/>
          <w:lang w:eastAsia="zh-CN"/>
        </w:rPr>
        <w:t>初</w:t>
      </w:r>
      <w:r>
        <w:rPr>
          <w:rFonts w:hint="eastAsia" w:ascii="仿宋_GB2312" w:eastAsia="仿宋_GB2312"/>
          <w:sz w:val="32"/>
          <w:szCs w:val="32"/>
          <w:highlight w:val="none"/>
        </w:rPr>
        <w:t>核的项目进行必要性、可行性、协调性等方面的评审。国家标准项目</w:t>
      </w:r>
      <w:r>
        <w:rPr>
          <w:rFonts w:hint="eastAsia" w:ascii="仿宋_GB2312" w:eastAsia="仿宋_GB2312"/>
          <w:sz w:val="32"/>
          <w:szCs w:val="32"/>
          <w:highlight w:val="none"/>
          <w:lang w:val="en-US" w:eastAsia="zh-CN"/>
        </w:rPr>
        <w:t>由技术委员会</w:t>
      </w:r>
      <w:r>
        <w:rPr>
          <w:rFonts w:hint="eastAsia" w:ascii="仿宋_GB2312" w:eastAsia="仿宋_GB2312"/>
          <w:sz w:val="32"/>
          <w:szCs w:val="32"/>
          <w:highlight w:val="none"/>
        </w:rPr>
        <w:t>全体委员</w:t>
      </w:r>
      <w:r>
        <w:rPr>
          <w:rFonts w:hint="eastAsia" w:ascii="仿宋_GB2312" w:eastAsia="仿宋_GB2312"/>
          <w:sz w:val="32"/>
          <w:szCs w:val="32"/>
          <w:highlight w:val="none"/>
          <w:lang w:val="en-US" w:eastAsia="zh-CN"/>
        </w:rPr>
        <w:t>进行</w:t>
      </w:r>
      <w:r>
        <w:rPr>
          <w:rFonts w:hint="eastAsia" w:ascii="仿宋_GB2312" w:eastAsia="仿宋_GB2312"/>
          <w:sz w:val="32"/>
          <w:szCs w:val="32"/>
          <w:highlight w:val="none"/>
        </w:rPr>
        <w:t>表决，按照《国家标准管理办法》《全国专业标准化技术委员会管理办法》有关规定执行；行业标准项目</w:t>
      </w:r>
      <w:r>
        <w:rPr>
          <w:rFonts w:hint="eastAsia" w:ascii="仿宋_GB2312" w:eastAsia="仿宋_GB2312"/>
          <w:sz w:val="32"/>
          <w:szCs w:val="32"/>
          <w:highlight w:val="none"/>
          <w:lang w:val="en-US" w:eastAsia="zh-CN"/>
        </w:rPr>
        <w:t>由技术委员会召开会议进行评审</w:t>
      </w:r>
      <w:r>
        <w:rPr>
          <w:rFonts w:hint="eastAsia" w:ascii="仿宋_GB2312" w:eastAsia="仿宋_GB2312"/>
          <w:sz w:val="32"/>
          <w:szCs w:val="32"/>
          <w:highlight w:val="none"/>
        </w:rPr>
        <w:t>。</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对于通过表决的国家标准项目、通过立项评审的行业标准项目，</w:t>
      </w:r>
      <w:r>
        <w:rPr>
          <w:rFonts w:ascii="仿宋_GB2312" w:eastAsia="仿宋_GB2312"/>
          <w:sz w:val="32"/>
          <w:szCs w:val="32"/>
          <w:highlight w:val="none"/>
          <w:lang w:val="en"/>
        </w:rPr>
        <w:t>技术委员会</w:t>
      </w:r>
      <w:r>
        <w:rPr>
          <w:rFonts w:hint="eastAsia" w:ascii="仿宋_GB2312" w:eastAsia="仿宋_GB2312"/>
          <w:sz w:val="32"/>
          <w:szCs w:val="32"/>
          <w:highlight w:val="none"/>
        </w:rPr>
        <w:t>向科技教育司报送公文、</w:t>
      </w:r>
      <w:r>
        <w:rPr>
          <w:rFonts w:hint="eastAsia" w:ascii="仿宋_GB2312" w:eastAsia="仿宋_GB2312"/>
          <w:sz w:val="32"/>
          <w:szCs w:val="32"/>
          <w:highlight w:val="none"/>
          <w:lang w:eastAsia="zh-CN"/>
        </w:rPr>
        <w:t>国家</w:t>
      </w:r>
      <w:r>
        <w:rPr>
          <w:rFonts w:hint="eastAsia" w:ascii="仿宋_GB2312" w:eastAsia="仿宋_GB2312"/>
          <w:sz w:val="32"/>
          <w:szCs w:val="32"/>
          <w:highlight w:val="none"/>
        </w:rPr>
        <w:t>标准项目汇总表</w:t>
      </w:r>
      <w:r>
        <w:rPr>
          <w:rFonts w:hint="eastAsia" w:ascii="仿宋_GB2312" w:eastAsia="仿宋_GB2312"/>
          <w:sz w:val="32"/>
          <w:szCs w:val="32"/>
          <w:highlight w:val="none"/>
          <w:lang w:eastAsia="zh-CN"/>
        </w:rPr>
        <w:t>或行业标准立项建议汇总表</w:t>
      </w:r>
      <w:r>
        <w:rPr>
          <w:rFonts w:hint="eastAsia" w:ascii="仿宋_GB2312" w:eastAsia="仿宋_GB2312"/>
          <w:sz w:val="32"/>
          <w:szCs w:val="32"/>
          <w:highlight w:val="none"/>
        </w:rPr>
        <w:t>、国家标准全体委员表决结果或行业标准立项评审会议纪要、项目建议书、标准草案、国家标准项目申报书及其他相关材料。</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科技教育司根据项目</w:t>
      </w:r>
      <w:r>
        <w:rPr>
          <w:rFonts w:hint="eastAsia" w:ascii="仿宋_GB2312" w:hAnsi="宋体" w:eastAsia="仿宋_GB2312"/>
          <w:kern w:val="0"/>
          <w:sz w:val="32"/>
          <w:szCs w:val="32"/>
          <w:highlight w:val="none"/>
          <w:lang w:eastAsia="zh-CN"/>
        </w:rPr>
        <w:t>申报</w:t>
      </w:r>
      <w:r>
        <w:rPr>
          <w:rFonts w:hint="eastAsia" w:ascii="仿宋_GB2312" w:hAnsi="宋体" w:eastAsia="仿宋_GB2312"/>
          <w:kern w:val="0"/>
          <w:sz w:val="32"/>
          <w:szCs w:val="32"/>
          <w:highlight w:val="none"/>
        </w:rPr>
        <w:t>情况，组织开展国家标准</w:t>
      </w:r>
      <w:r>
        <w:rPr>
          <w:rFonts w:hint="eastAsia" w:ascii="仿宋_GB2312" w:eastAsia="仿宋_GB2312"/>
          <w:sz w:val="32"/>
          <w:szCs w:val="32"/>
          <w:highlight w:val="none"/>
        </w:rPr>
        <w:t>形式审查</w:t>
      </w:r>
      <w:r>
        <w:rPr>
          <w:rFonts w:hint="eastAsia" w:ascii="仿宋_GB2312" w:hAnsi="宋体" w:eastAsia="仿宋_GB2312"/>
          <w:kern w:val="0"/>
          <w:sz w:val="32"/>
          <w:szCs w:val="32"/>
          <w:highlight w:val="none"/>
        </w:rPr>
        <w:t>、行业标准综合评审，并征求文化和旅游部相关司局（以下简称“相关司局”）和单位意见，取得是否同意立项的明确意见。</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eastAsia="仿宋_GB2312"/>
          <w:sz w:val="32"/>
          <w:szCs w:val="32"/>
          <w:highlight w:val="none"/>
        </w:rPr>
        <w:t>科技教育司按程序将同意立项的国家标准项目提交</w:t>
      </w:r>
      <w:r>
        <w:rPr>
          <w:rFonts w:ascii="仿宋_GB2312" w:eastAsia="仿宋_GB2312"/>
          <w:sz w:val="32"/>
          <w:szCs w:val="32"/>
          <w:highlight w:val="none"/>
          <w:lang w:val="en"/>
        </w:rPr>
        <w:t>国家标准委</w:t>
      </w:r>
      <w:r>
        <w:rPr>
          <w:rFonts w:hint="eastAsia" w:ascii="仿宋_GB2312" w:eastAsia="仿宋_GB2312"/>
          <w:sz w:val="32"/>
          <w:szCs w:val="32"/>
          <w:highlight w:val="none"/>
        </w:rPr>
        <w:t>；将</w:t>
      </w:r>
      <w:r>
        <w:rPr>
          <w:rFonts w:hint="eastAsia" w:ascii="仿宋_GB2312" w:hAnsi="宋体" w:eastAsia="仿宋_GB2312"/>
          <w:kern w:val="0"/>
          <w:sz w:val="32"/>
          <w:szCs w:val="32"/>
          <w:highlight w:val="none"/>
        </w:rPr>
        <w:t>批准立项的行业标准项目予以编号</w:t>
      </w:r>
      <w:r>
        <w:rPr>
          <w:rFonts w:hint="eastAsia" w:ascii="仿宋_GB2312" w:eastAsia="仿宋_GB2312"/>
          <w:sz w:val="32"/>
          <w:szCs w:val="32"/>
          <w:highlight w:val="none"/>
        </w:rPr>
        <w:t>，</w:t>
      </w:r>
      <w:r>
        <w:rPr>
          <w:rFonts w:hint="eastAsia" w:ascii="仿宋_GB2312" w:hAnsi="宋体" w:eastAsia="仿宋_GB2312"/>
          <w:kern w:val="0"/>
          <w:sz w:val="32"/>
          <w:szCs w:val="32"/>
          <w:highlight w:val="none"/>
        </w:rPr>
        <w:t>下达行业标准计划，与起草单位和技术委员会签订协议，</w:t>
      </w:r>
      <w:r>
        <w:rPr>
          <w:rFonts w:hint="eastAsia" w:ascii="仿宋_GB2312" w:hAnsi="宋体" w:eastAsia="仿宋_GB2312"/>
          <w:color w:val="000000"/>
          <w:kern w:val="0"/>
          <w:sz w:val="32"/>
          <w:szCs w:val="32"/>
          <w:highlight w:val="none"/>
        </w:rPr>
        <w:t>根据工作需要和实际情况给予起草单位适当经费支持</w:t>
      </w:r>
      <w:r>
        <w:rPr>
          <w:rFonts w:hint="eastAsia" w:ascii="仿宋_GB2312" w:hAnsi="宋体" w:eastAsia="仿宋_GB2312"/>
          <w:kern w:val="0"/>
          <w:sz w:val="32"/>
          <w:szCs w:val="32"/>
          <w:highlight w:val="none"/>
        </w:rPr>
        <w:t>。行业标准经费管理参照《文化和旅游部机关委托课题经费管理办法》执行。</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计划下达后，</w:t>
      </w:r>
      <w:r>
        <w:rPr>
          <w:rFonts w:hint="eastAsia" w:ascii="仿宋_GB2312" w:hAnsi="宋体" w:eastAsia="仿宋_GB2312"/>
          <w:kern w:val="0"/>
          <w:sz w:val="32"/>
          <w:szCs w:val="32"/>
          <w:highlight w:val="none"/>
          <w:lang w:eastAsia="zh-CN"/>
        </w:rPr>
        <w:t>如需进行</w:t>
      </w:r>
      <w:r>
        <w:rPr>
          <w:rFonts w:hint="eastAsia" w:ascii="仿宋_GB2312" w:hAnsi="宋体" w:eastAsia="仿宋_GB2312"/>
          <w:kern w:val="0"/>
          <w:sz w:val="32"/>
          <w:szCs w:val="32"/>
          <w:highlight w:val="none"/>
        </w:rPr>
        <w:t>以下方面的调整</w:t>
      </w:r>
      <w:r>
        <w:rPr>
          <w:rFonts w:hint="eastAsia" w:ascii="仿宋_GB2312" w:hAnsi="宋体" w:eastAsia="仿宋_GB2312"/>
          <w:kern w:val="0"/>
          <w:sz w:val="32"/>
          <w:szCs w:val="32"/>
          <w:highlight w:val="none"/>
          <w:lang w:eastAsia="zh-CN"/>
        </w:rPr>
        <w:t>，涉及国家标准的，应当</w:t>
      </w:r>
      <w:r>
        <w:rPr>
          <w:rFonts w:hint="eastAsia" w:ascii="仿宋_GB2312" w:hAnsi="宋体" w:eastAsia="仿宋_GB2312"/>
          <w:kern w:val="0"/>
          <w:sz w:val="32"/>
          <w:szCs w:val="32"/>
          <w:highlight w:val="none"/>
        </w:rPr>
        <w:t>经科技教育司审核后报国家标准委批准</w:t>
      </w:r>
      <w:r>
        <w:rPr>
          <w:rFonts w:hint="eastAsia" w:ascii="仿宋_GB2312" w:hAnsi="宋体" w:eastAsia="仿宋_GB2312"/>
          <w:kern w:val="0"/>
          <w:sz w:val="32"/>
          <w:szCs w:val="32"/>
          <w:highlight w:val="none"/>
          <w:lang w:eastAsia="zh-CN"/>
        </w:rPr>
        <w:t>；涉及行业标准的</w:t>
      </w:r>
      <w:r>
        <w:rPr>
          <w:rFonts w:hint="eastAsia" w:ascii="仿宋_GB2312" w:hAnsi="宋体" w:eastAsia="仿宋_GB2312"/>
          <w:kern w:val="0"/>
          <w:sz w:val="32"/>
          <w:szCs w:val="32"/>
          <w:highlight w:val="none"/>
        </w:rPr>
        <w:t>，</w:t>
      </w:r>
      <w:r>
        <w:rPr>
          <w:rFonts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应当报科技教育司批准：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项目</w:t>
      </w:r>
      <w:r>
        <w:rPr>
          <w:rFonts w:hint="eastAsia" w:ascii="仿宋_GB2312" w:hAnsi="宋体" w:eastAsia="仿宋_GB2312"/>
          <w:kern w:val="0"/>
          <w:sz w:val="32"/>
          <w:szCs w:val="32"/>
          <w:highlight w:val="none"/>
        </w:rPr>
        <w:t>名称、范围调整。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项目</w:t>
      </w:r>
      <w:r>
        <w:rPr>
          <w:rFonts w:hint="eastAsia" w:ascii="仿宋_GB2312" w:hAnsi="宋体" w:eastAsia="仿宋_GB2312"/>
          <w:kern w:val="0"/>
          <w:sz w:val="32"/>
          <w:szCs w:val="32"/>
          <w:highlight w:val="none"/>
        </w:rPr>
        <w:t>归口技术委员会调整。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项目</w:t>
      </w:r>
      <w:r>
        <w:rPr>
          <w:rFonts w:hint="eastAsia" w:ascii="仿宋_GB2312" w:hAnsi="宋体" w:eastAsia="仿宋_GB2312"/>
          <w:color w:val="auto"/>
          <w:kern w:val="0"/>
          <w:sz w:val="32"/>
          <w:szCs w:val="32"/>
          <w:highlight w:val="none"/>
        </w:rPr>
        <w:t>延期</w:t>
      </w:r>
      <w:r>
        <w:rPr>
          <w:rFonts w:hint="eastAsia" w:ascii="仿宋_GB2312" w:hAnsi="宋体" w:eastAsia="仿宋_GB2312"/>
          <w:color w:val="auto"/>
          <w:kern w:val="0"/>
          <w:sz w:val="32"/>
          <w:szCs w:val="32"/>
          <w:highlight w:val="none"/>
          <w:lang w:val="en-US" w:eastAsia="zh-CN"/>
        </w:rPr>
        <w:t>。</w:t>
      </w:r>
      <w:r>
        <w:rPr>
          <w:rFonts w:hint="eastAsia" w:ascii="仿宋_GB2312" w:hAnsi="宋体" w:eastAsia="仿宋_GB2312"/>
          <w:color w:val="auto"/>
          <w:spacing w:val="0"/>
          <w:kern w:val="0"/>
          <w:sz w:val="32"/>
          <w:szCs w:val="32"/>
          <w:highlight w:val="none"/>
          <w:shd w:val="clear" w:color="auto" w:fill="auto"/>
        </w:rPr>
        <w:t>不能按照项目计划规定期限内报送的，应当提前</w:t>
      </w:r>
      <w:r>
        <w:rPr>
          <w:rFonts w:hint="eastAsia" w:ascii="仿宋_GB2312" w:hAnsi="宋体" w:eastAsia="仿宋_GB2312"/>
          <w:color w:val="auto"/>
          <w:spacing w:val="0"/>
          <w:kern w:val="0"/>
          <w:sz w:val="32"/>
          <w:szCs w:val="32"/>
          <w:highlight w:val="none"/>
          <w:shd w:val="clear" w:color="auto" w:fill="auto"/>
          <w:lang w:eastAsia="zh-CN"/>
        </w:rPr>
        <w:t>3</w:t>
      </w:r>
      <w:r>
        <w:rPr>
          <w:rFonts w:hint="eastAsia" w:ascii="仿宋_GB2312" w:hAnsi="宋体" w:eastAsia="仿宋_GB2312"/>
          <w:color w:val="auto"/>
          <w:spacing w:val="0"/>
          <w:kern w:val="0"/>
          <w:sz w:val="32"/>
          <w:szCs w:val="32"/>
          <w:highlight w:val="none"/>
          <w:shd w:val="clear" w:color="auto" w:fill="auto"/>
          <w:lang w:val="en-US" w:eastAsia="zh-CN"/>
        </w:rPr>
        <w:t>0</w:t>
      </w:r>
      <w:r>
        <w:rPr>
          <w:rFonts w:hint="eastAsia" w:ascii="仿宋_GB2312" w:hAnsi="宋体" w:eastAsia="仿宋_GB2312"/>
          <w:color w:val="auto"/>
          <w:spacing w:val="0"/>
          <w:kern w:val="0"/>
          <w:sz w:val="32"/>
          <w:szCs w:val="32"/>
          <w:highlight w:val="none"/>
          <w:shd w:val="clear" w:color="auto" w:fill="auto"/>
        </w:rPr>
        <w:t>日申请延期</w:t>
      </w:r>
      <w:r>
        <w:rPr>
          <w:rFonts w:hint="eastAsia" w:ascii="仿宋_GB2312" w:hAnsi="宋体" w:eastAsia="仿宋_GB2312"/>
          <w:color w:val="auto"/>
          <w:spacing w:val="0"/>
          <w:kern w:val="0"/>
          <w:sz w:val="32"/>
          <w:szCs w:val="32"/>
          <w:highlight w:val="none"/>
          <w:shd w:val="clear" w:color="auto" w:fill="auto"/>
          <w:lang w:eastAsia="zh-CN"/>
        </w:rPr>
        <w:t>，</w:t>
      </w:r>
      <w:r>
        <w:rPr>
          <w:rFonts w:hint="eastAsia" w:ascii="仿宋_GB2312" w:hAnsi="宋体" w:eastAsia="仿宋_GB2312"/>
          <w:color w:val="auto"/>
          <w:kern w:val="0"/>
          <w:sz w:val="32"/>
          <w:szCs w:val="32"/>
          <w:highlight w:val="none"/>
        </w:rPr>
        <w:t>推荐性标准延长时限不得超过6个月，强制性标准的延长时限不得超过12个月</w:t>
      </w:r>
      <w:r>
        <w:rPr>
          <w:rFonts w:hint="eastAsia" w:ascii="仿宋_GB2312" w:hAnsi="宋体" w:eastAsia="仿宋_GB2312"/>
          <w:kern w:val="0"/>
          <w:sz w:val="32"/>
          <w:szCs w:val="32"/>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行业标准项目</w:t>
      </w:r>
      <w:r>
        <w:rPr>
          <w:rFonts w:hint="eastAsia" w:ascii="仿宋_GB2312" w:hAnsi="宋体" w:eastAsia="仿宋_GB2312"/>
          <w:kern w:val="0"/>
          <w:sz w:val="32"/>
          <w:szCs w:val="32"/>
          <w:highlight w:val="none"/>
        </w:rPr>
        <w:t>牵头起草单位调整。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其他重大调整事项。</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计划下达后，</w:t>
      </w:r>
      <w:r>
        <w:rPr>
          <w:rFonts w:hint="eastAsia" w:ascii="仿宋_GB2312" w:hAnsi="宋体" w:eastAsia="仿宋_GB2312"/>
          <w:kern w:val="0"/>
          <w:sz w:val="32"/>
          <w:szCs w:val="32"/>
          <w:highlight w:val="none"/>
          <w:lang w:eastAsia="zh-CN"/>
        </w:rPr>
        <w:t>如需进行</w:t>
      </w:r>
      <w:r>
        <w:rPr>
          <w:rFonts w:hint="eastAsia" w:ascii="仿宋_GB2312" w:hAnsi="宋体" w:eastAsia="仿宋_GB2312"/>
          <w:kern w:val="0"/>
          <w:sz w:val="32"/>
          <w:szCs w:val="32"/>
          <w:highlight w:val="none"/>
        </w:rPr>
        <w:t>以下方面的调整，</w:t>
      </w:r>
      <w:r>
        <w:rPr>
          <w:rFonts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应当向科技教育司提交备案说明：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行业</w:t>
      </w:r>
      <w:r>
        <w:rPr>
          <w:rFonts w:hint="eastAsia" w:ascii="仿宋_GB2312" w:hAnsi="宋体" w:eastAsia="仿宋_GB2312"/>
          <w:kern w:val="0"/>
          <w:sz w:val="32"/>
          <w:szCs w:val="32"/>
          <w:highlight w:val="none"/>
        </w:rPr>
        <w:t>标准</w:t>
      </w:r>
      <w:r>
        <w:rPr>
          <w:rFonts w:hint="eastAsia" w:ascii="仿宋_GB2312" w:hAnsi="宋体" w:eastAsia="仿宋_GB2312"/>
          <w:kern w:val="0"/>
          <w:sz w:val="32"/>
          <w:szCs w:val="32"/>
          <w:highlight w:val="none"/>
          <w:lang w:eastAsia="zh-CN"/>
        </w:rPr>
        <w:t>项目</w:t>
      </w:r>
      <w:r>
        <w:rPr>
          <w:rFonts w:hint="eastAsia" w:ascii="仿宋_GB2312" w:hAnsi="宋体" w:eastAsia="仿宋_GB2312"/>
          <w:kern w:val="0"/>
          <w:sz w:val="32"/>
          <w:szCs w:val="32"/>
          <w:highlight w:val="none"/>
        </w:rPr>
        <w:t>参与起草单位调整。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行业</w:t>
      </w:r>
      <w:r>
        <w:rPr>
          <w:rFonts w:hint="eastAsia" w:ascii="仿宋_GB2312" w:hAnsi="宋体" w:eastAsia="仿宋_GB2312"/>
          <w:kern w:val="0"/>
          <w:sz w:val="32"/>
          <w:szCs w:val="32"/>
          <w:highlight w:val="none"/>
        </w:rPr>
        <w:t>标准</w:t>
      </w:r>
      <w:r>
        <w:rPr>
          <w:rFonts w:hint="eastAsia" w:ascii="仿宋_GB2312" w:hAnsi="宋体" w:eastAsia="仿宋_GB2312"/>
          <w:kern w:val="0"/>
          <w:sz w:val="32"/>
          <w:szCs w:val="32"/>
          <w:highlight w:val="none"/>
          <w:lang w:eastAsia="zh-CN"/>
        </w:rPr>
        <w:t>项目</w:t>
      </w:r>
      <w:r>
        <w:rPr>
          <w:rFonts w:hint="eastAsia" w:ascii="仿宋_GB2312" w:hAnsi="宋体" w:eastAsia="仿宋_GB2312"/>
          <w:kern w:val="0"/>
          <w:sz w:val="32"/>
          <w:szCs w:val="32"/>
          <w:highlight w:val="none"/>
        </w:rPr>
        <w:t>起草单位名称变更。</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val="en-US" w:eastAsia="zh-CN"/>
        </w:rPr>
        <w:t>对于</w:t>
      </w:r>
      <w:r>
        <w:rPr>
          <w:rFonts w:hint="eastAsia" w:ascii="仿宋_GB2312" w:hAnsi="宋体" w:eastAsia="仿宋_GB2312"/>
          <w:kern w:val="0"/>
          <w:sz w:val="32"/>
          <w:szCs w:val="32"/>
          <w:highlight w:val="none"/>
        </w:rPr>
        <w:t>无法继续执行的项目，国家标准计划由</w:t>
      </w:r>
      <w:r>
        <w:rPr>
          <w:rFonts w:ascii="仿宋_GB2312" w:hAnsi="宋体" w:eastAsia="仿宋_GB2312"/>
          <w:kern w:val="0"/>
          <w:sz w:val="32"/>
          <w:szCs w:val="32"/>
          <w:highlight w:val="none"/>
          <w:lang w:val="en"/>
        </w:rPr>
        <w:t>国家标准委</w:t>
      </w:r>
      <w:r>
        <w:rPr>
          <w:rFonts w:hint="eastAsia" w:ascii="仿宋_GB2312" w:hAnsi="宋体" w:eastAsia="仿宋_GB2312"/>
          <w:kern w:val="0"/>
          <w:sz w:val="32"/>
          <w:szCs w:val="32"/>
          <w:highlight w:val="none"/>
        </w:rPr>
        <w:t>终止；行业标准计划由科技教育司终止。</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标准起草应当组建具有专业性和广泛代表性的起草工作组，开展调研、论证（验证）、编制和征求意见处理等具体工作。参与起草单位应当组织具有相关领域丰富专业知识和实践经验的人员参加。</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标准起草工作组应当在充分调查研究的基础上，按照标准编写的相关要求起草标准征求意见稿、编制说明以及其他相关材料。</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标准征求意见稿、编制说明应当广泛征求各利益相关方意见</w:t>
      </w:r>
      <w:r>
        <w:rPr>
          <w:rFonts w:hint="eastAsia" w:ascii="仿宋_GB2312" w:eastAsia="仿宋_GB2312"/>
          <w:sz w:val="32"/>
          <w:szCs w:val="32"/>
          <w:highlight w:val="none"/>
          <w:lang w:eastAsia="zh-CN"/>
        </w:rPr>
        <w:t>，包括定向征求和公开征求</w:t>
      </w:r>
      <w:r>
        <w:rPr>
          <w:rFonts w:hint="eastAsia" w:ascii="仿宋_GB2312" w:eastAsia="仿宋_GB2312"/>
          <w:sz w:val="32"/>
          <w:szCs w:val="32"/>
          <w:highlight w:val="none"/>
        </w:rPr>
        <w:t>。对业务相关或重大利益相关的行政主管部门、企业事业单位、社会组织、消费者组织和科研机构等，</w:t>
      </w:r>
      <w:r>
        <w:rPr>
          <w:rFonts w:hint="eastAsia" w:ascii="仿宋_GB2312" w:eastAsia="仿宋_GB2312"/>
          <w:sz w:val="32"/>
          <w:szCs w:val="32"/>
          <w:highlight w:val="none"/>
          <w:lang w:eastAsia="zh-CN"/>
        </w:rPr>
        <w:t>技术委员会、起草工作组</w:t>
      </w:r>
      <w:r>
        <w:rPr>
          <w:rFonts w:hint="eastAsia" w:ascii="仿宋_GB2312" w:eastAsia="仿宋_GB2312"/>
          <w:sz w:val="32"/>
          <w:szCs w:val="32"/>
          <w:highlight w:val="none"/>
        </w:rPr>
        <w:t>应当根据工作需要定向征求意见。</w:t>
      </w:r>
      <w:r>
        <w:rPr>
          <w:rFonts w:hint="eastAsia" w:ascii="仿宋_GB2312" w:eastAsia="仿宋_GB2312"/>
          <w:sz w:val="32"/>
          <w:szCs w:val="32"/>
          <w:highlight w:val="none"/>
          <w:lang w:val="en"/>
        </w:rPr>
        <w:t>技术委员会</w:t>
      </w:r>
      <w:r>
        <w:rPr>
          <w:rFonts w:hint="eastAsia" w:ascii="仿宋_GB2312" w:eastAsia="仿宋_GB2312"/>
          <w:sz w:val="32"/>
          <w:szCs w:val="32"/>
          <w:highlight w:val="none"/>
        </w:rPr>
        <w:t>应当向社会公开征求意见，</w:t>
      </w:r>
      <w:r>
        <w:rPr>
          <w:rFonts w:ascii="仿宋_GB2312" w:eastAsia="仿宋_GB2312"/>
          <w:sz w:val="32"/>
          <w:szCs w:val="32"/>
          <w:highlight w:val="none"/>
        </w:rPr>
        <w:t>征求意见时间一般不少于</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。强制性国家标准的征求意见、对外通报按《强制性国家标准管理办法》执行。</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标准起草</w:t>
      </w:r>
      <w:r>
        <w:rPr>
          <w:rFonts w:hint="eastAsia" w:ascii="仿宋_GB2312" w:eastAsia="仿宋_GB2312"/>
          <w:sz w:val="32"/>
          <w:szCs w:val="32"/>
          <w:highlight w:val="none"/>
        </w:rPr>
        <w:t>工作组应当对征求到的意见进行研究并充分吸纳，对标准文本进行修改完善，形成标准送审稿，并填写征求意见汇总处理表，对不采纳的意见给出明确、充分的理由。</w:t>
      </w:r>
      <w:r>
        <w:rPr>
          <w:rFonts w:ascii="仿宋_GB2312" w:eastAsia="仿宋_GB2312"/>
          <w:sz w:val="32"/>
          <w:szCs w:val="32"/>
          <w:highlight w:val="none"/>
        </w:rPr>
        <w:t>标准起草</w:t>
      </w:r>
      <w:r>
        <w:rPr>
          <w:rFonts w:hint="eastAsia" w:ascii="仿宋_GB2312" w:eastAsia="仿宋_GB2312"/>
          <w:sz w:val="32"/>
          <w:szCs w:val="32"/>
          <w:highlight w:val="none"/>
        </w:rPr>
        <w:t>工作组</w:t>
      </w:r>
      <w:r>
        <w:rPr>
          <w:rFonts w:hint="eastAsia" w:ascii="仿宋_GB2312" w:hAnsi="宋体" w:eastAsia="仿宋_GB2312"/>
          <w:kern w:val="0"/>
          <w:sz w:val="32"/>
          <w:szCs w:val="32"/>
          <w:highlight w:val="none"/>
        </w:rPr>
        <w:t>将标准送审稿、编制说明、</w:t>
      </w:r>
      <w:r>
        <w:rPr>
          <w:rFonts w:hint="eastAsia" w:ascii="仿宋_GB2312" w:eastAsia="仿宋_GB2312"/>
          <w:sz w:val="32"/>
          <w:szCs w:val="32"/>
          <w:highlight w:val="none"/>
        </w:rPr>
        <w:t>征求</w:t>
      </w:r>
      <w:r>
        <w:rPr>
          <w:rFonts w:hint="eastAsia" w:ascii="仿宋_GB2312" w:hAnsi="宋体" w:eastAsia="仿宋_GB2312"/>
          <w:kern w:val="0"/>
          <w:sz w:val="32"/>
          <w:szCs w:val="32"/>
          <w:highlight w:val="none"/>
        </w:rPr>
        <w:t>意见汇总处理表及其他相关材料提交</w:t>
      </w:r>
      <w:r>
        <w:rPr>
          <w:rFonts w:ascii="仿宋_GB2312" w:hAnsi="宋体" w:eastAsia="仿宋_GB2312"/>
          <w:kern w:val="0"/>
          <w:sz w:val="32"/>
          <w:szCs w:val="32"/>
          <w:highlight w:val="none"/>
          <w:lang w:val="en"/>
        </w:rPr>
        <w:t>技术委员会</w:t>
      </w:r>
      <w:r>
        <w:rPr>
          <w:rFonts w:hint="eastAsia" w:ascii="仿宋_GB2312" w:eastAsia="仿宋_GB2312"/>
          <w:sz w:val="32"/>
          <w:szCs w:val="32"/>
          <w:highlight w:val="none"/>
        </w:rPr>
        <w:t>。</w:t>
      </w:r>
    </w:p>
    <w:p>
      <w:pPr>
        <w:pStyle w:val="33"/>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意见汇总处理后</w:t>
      </w:r>
      <w:r>
        <w:rPr>
          <w:rFonts w:hint="eastAsia" w:ascii="仿宋_GB2312" w:eastAsia="仿宋_GB2312"/>
          <w:sz w:val="32"/>
          <w:szCs w:val="32"/>
          <w:highlight w:val="none"/>
          <w:lang w:eastAsia="zh-CN"/>
        </w:rPr>
        <w:t>标准文本技术内容变化</w:t>
      </w:r>
      <w:r>
        <w:rPr>
          <w:rFonts w:hint="eastAsia" w:ascii="仿宋_GB2312" w:eastAsia="仿宋_GB2312"/>
          <w:sz w:val="32"/>
          <w:szCs w:val="32"/>
          <w:highlight w:val="none"/>
        </w:rPr>
        <w:t>较大的，应当再次征求意见。</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lang w:val="en"/>
        </w:rPr>
        <w:t>技术委员会</w:t>
      </w:r>
      <w:r>
        <w:rPr>
          <w:rFonts w:hint="eastAsia" w:ascii="仿宋_GB2312" w:eastAsia="仿宋_GB2312"/>
          <w:sz w:val="32"/>
          <w:szCs w:val="32"/>
          <w:highlight w:val="none"/>
          <w:lang w:val="en-US" w:eastAsia="zh-CN"/>
        </w:rPr>
        <w:t>召开会议</w:t>
      </w:r>
      <w:r>
        <w:rPr>
          <w:rFonts w:hint="eastAsia" w:ascii="仿宋_GB2312" w:eastAsia="仿宋_GB2312"/>
          <w:sz w:val="32"/>
          <w:szCs w:val="32"/>
          <w:highlight w:val="none"/>
        </w:rPr>
        <w:t>对标准送审稿开展技术审查，重点审查技术要求的科学性、合理性、适用性、规范性。对所属专业领域未成立</w:t>
      </w:r>
      <w:r>
        <w:rPr>
          <w:rFonts w:ascii="仿宋_GB2312" w:eastAsia="仿宋_GB2312"/>
          <w:sz w:val="32"/>
          <w:szCs w:val="32"/>
          <w:highlight w:val="none"/>
          <w:lang w:val="en"/>
        </w:rPr>
        <w:t>技术委员会</w:t>
      </w:r>
      <w:r>
        <w:rPr>
          <w:rFonts w:hint="eastAsia" w:ascii="仿宋_GB2312" w:eastAsia="仿宋_GB2312"/>
          <w:sz w:val="32"/>
          <w:szCs w:val="32"/>
          <w:highlight w:val="none"/>
        </w:rPr>
        <w:t>的</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，科技教育司委托其他技术委员会或成立</w:t>
      </w:r>
      <w:r>
        <w:rPr>
          <w:rFonts w:hint="eastAsia" w:ascii="仿宋_GB2312" w:eastAsia="仿宋_GB2312"/>
          <w:sz w:val="32"/>
          <w:szCs w:val="32"/>
          <w:highlight w:val="none"/>
          <w:lang w:eastAsia="zh-CN"/>
        </w:rPr>
        <w:t>审查</w:t>
      </w:r>
      <w:r>
        <w:rPr>
          <w:rFonts w:hint="eastAsia" w:ascii="仿宋_GB2312" w:eastAsia="仿宋_GB2312"/>
          <w:sz w:val="32"/>
          <w:szCs w:val="32"/>
          <w:highlight w:val="none"/>
        </w:rPr>
        <w:t>专家组采用会议形式开展技术审查。国家标准</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的</w:t>
      </w:r>
      <w:r>
        <w:rPr>
          <w:rFonts w:hint="eastAsia" w:ascii="仿宋_GB2312" w:eastAsia="仿宋_GB2312"/>
          <w:sz w:val="32"/>
          <w:szCs w:val="32"/>
          <w:highlight w:val="none"/>
          <w:lang w:eastAsia="zh-CN"/>
        </w:rPr>
        <w:t>技术</w:t>
      </w:r>
      <w:r>
        <w:rPr>
          <w:rFonts w:hint="eastAsia" w:ascii="仿宋_GB2312" w:eastAsia="仿宋_GB2312"/>
          <w:sz w:val="32"/>
          <w:szCs w:val="32"/>
          <w:highlight w:val="none"/>
        </w:rPr>
        <w:t>审查按照《全国专业标准化技术委员会管理办法》有关规定执行；行业标准</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的</w:t>
      </w:r>
      <w:r>
        <w:rPr>
          <w:rFonts w:hint="eastAsia" w:ascii="仿宋_GB2312" w:eastAsia="仿宋_GB2312"/>
          <w:sz w:val="32"/>
          <w:szCs w:val="32"/>
          <w:highlight w:val="none"/>
          <w:lang w:eastAsia="zh-CN"/>
        </w:rPr>
        <w:t>技术</w:t>
      </w:r>
      <w:r>
        <w:rPr>
          <w:rFonts w:hint="eastAsia" w:ascii="仿宋_GB2312" w:eastAsia="仿宋_GB2312"/>
          <w:sz w:val="32"/>
          <w:szCs w:val="32"/>
          <w:highlight w:val="none"/>
        </w:rPr>
        <w:t>审查</w:t>
      </w:r>
      <w:r>
        <w:rPr>
          <w:rFonts w:hint="eastAsia" w:ascii="仿宋_GB2312" w:eastAsia="仿宋_GB2312"/>
          <w:sz w:val="32"/>
          <w:szCs w:val="32"/>
          <w:highlight w:val="none"/>
          <w:lang w:val="en-US" w:eastAsia="zh-CN"/>
        </w:rPr>
        <w:t>按照</w:t>
      </w:r>
      <w:r>
        <w:rPr>
          <w:rFonts w:hint="eastAsia" w:ascii="仿宋_GB2312" w:eastAsia="仿宋_GB2312"/>
          <w:sz w:val="32"/>
          <w:szCs w:val="32"/>
          <w:highlight w:val="none"/>
        </w:rPr>
        <w:t>本</w:t>
      </w:r>
      <w:r>
        <w:rPr>
          <w:rFonts w:hint="eastAsia" w:ascii="仿宋_GB2312" w:eastAsia="仿宋_GB2312"/>
          <w:sz w:val="32"/>
          <w:szCs w:val="32"/>
          <w:highlight w:val="none"/>
          <w:lang w:val="en-US" w:eastAsia="zh-CN"/>
        </w:rPr>
        <w:t>文件</w:t>
      </w:r>
      <w:r>
        <w:rPr>
          <w:rFonts w:hint="eastAsia" w:ascii="仿宋_GB2312" w:eastAsia="仿宋_GB2312"/>
          <w:sz w:val="32"/>
          <w:szCs w:val="32"/>
          <w:highlight w:val="none"/>
        </w:rPr>
        <w:t>第</w:t>
      </w:r>
      <w:r>
        <w:rPr>
          <w:rFonts w:hint="eastAsia" w:ascii="仿宋_GB2312" w:eastAsia="仿宋_GB2312"/>
          <w:sz w:val="32"/>
          <w:szCs w:val="32"/>
          <w:highlight w:val="none"/>
          <w:lang w:val="en-US" w:eastAsia="zh-CN"/>
        </w:rPr>
        <w:t>十九</w:t>
      </w:r>
      <w:r>
        <w:rPr>
          <w:rFonts w:hint="eastAsia" w:ascii="仿宋_GB2312" w:eastAsia="仿宋_GB2312"/>
          <w:sz w:val="32"/>
          <w:szCs w:val="32"/>
          <w:highlight w:val="none"/>
        </w:rPr>
        <w:t>条执行。</w:t>
      </w:r>
    </w:p>
    <w:p>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通过</w:t>
      </w:r>
      <w:r>
        <w:rPr>
          <w:rFonts w:hint="eastAsia" w:ascii="仿宋_GB2312" w:eastAsia="仿宋_GB2312"/>
          <w:sz w:val="32"/>
          <w:szCs w:val="32"/>
          <w:highlight w:val="none"/>
        </w:rPr>
        <w:t>技术审查</w:t>
      </w:r>
      <w:r>
        <w:rPr>
          <w:rFonts w:ascii="仿宋_GB2312" w:eastAsia="仿宋_GB2312"/>
          <w:sz w:val="32"/>
          <w:szCs w:val="32"/>
          <w:highlight w:val="none"/>
        </w:rPr>
        <w:t>的，</w:t>
      </w:r>
      <w:r>
        <w:rPr>
          <w:rFonts w:hint="eastAsia" w:ascii="仿宋_GB2312" w:eastAsia="仿宋_GB2312"/>
          <w:sz w:val="32"/>
          <w:szCs w:val="32"/>
          <w:highlight w:val="none"/>
        </w:rPr>
        <w:t>起草</w:t>
      </w:r>
      <w:r>
        <w:rPr>
          <w:rFonts w:hint="eastAsia" w:ascii="仿宋_GB2312" w:eastAsia="仿宋_GB2312"/>
          <w:sz w:val="32"/>
          <w:szCs w:val="32"/>
          <w:highlight w:val="none"/>
          <w:lang w:eastAsia="zh-CN"/>
        </w:rPr>
        <w:t>工作组</w:t>
      </w:r>
      <w:r>
        <w:rPr>
          <w:rFonts w:hint="eastAsia" w:ascii="仿宋_GB2312" w:eastAsia="仿宋_GB2312"/>
          <w:sz w:val="32"/>
          <w:szCs w:val="32"/>
          <w:highlight w:val="none"/>
        </w:rPr>
        <w:t>应当根据审查意见完成修改，并填写审查意见汇总处理表</w:t>
      </w:r>
      <w:r>
        <w:rPr>
          <w:rFonts w:ascii="仿宋_GB2312" w:eastAsia="仿宋_GB2312"/>
          <w:sz w:val="32"/>
          <w:szCs w:val="32"/>
          <w:highlight w:val="none"/>
        </w:rPr>
        <w:t>。</w:t>
      </w:r>
    </w:p>
    <w:p>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原则通过技术审查的，起草工作组完成修改后，</w:t>
      </w:r>
      <w:r>
        <w:rPr>
          <w:rFonts w:hint="eastAsia" w:ascii="仿宋_GB2312" w:eastAsia="仿宋_GB2312"/>
          <w:sz w:val="32"/>
          <w:szCs w:val="32"/>
          <w:highlight w:val="none"/>
          <w:lang w:val="en-US" w:eastAsia="zh-CN"/>
        </w:rPr>
        <w:t>由</w:t>
      </w:r>
      <w:r>
        <w:rPr>
          <w:rFonts w:hint="eastAsia" w:ascii="仿宋_GB2312" w:eastAsia="仿宋_GB2312"/>
          <w:sz w:val="32"/>
          <w:szCs w:val="32"/>
          <w:highlight w:val="none"/>
        </w:rPr>
        <w:t>技术委员会向审查专家以书面形式确认修改情况。</w:t>
      </w:r>
    </w:p>
    <w:p>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未通过技术审查的，起草工作组应当按照审查意见在6个月内完成修改，</w:t>
      </w:r>
      <w:r>
        <w:rPr>
          <w:rFonts w:hint="eastAsia" w:ascii="仿宋_GB2312" w:eastAsia="仿宋_GB2312"/>
          <w:sz w:val="32"/>
          <w:szCs w:val="32"/>
          <w:highlight w:val="none"/>
          <w:lang w:val="en-US" w:eastAsia="zh-CN"/>
        </w:rPr>
        <w:t>由技术委员会重新开展</w:t>
      </w:r>
      <w:r>
        <w:rPr>
          <w:rFonts w:hint="eastAsia" w:ascii="仿宋_GB2312" w:eastAsia="仿宋_GB2312"/>
          <w:sz w:val="32"/>
          <w:szCs w:val="32"/>
          <w:highlight w:val="none"/>
        </w:rPr>
        <w:t>技术审查；或者根据审查意见，结合技术发展实际情况，提交书面申请调整或终止计划</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由技术委员会审核后按程序报批</w:t>
      </w:r>
      <w:r>
        <w:rPr>
          <w:rFonts w:hint="eastAsia" w:ascii="仿宋_GB2312" w:eastAsia="仿宋_GB2312"/>
          <w:sz w:val="32"/>
          <w:szCs w:val="32"/>
          <w:highlight w:val="none"/>
        </w:rPr>
        <w:t>。</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hAnsi="宋体" w:eastAsia="仿宋_GB2312"/>
          <w:kern w:val="0"/>
          <w:sz w:val="32"/>
          <w:szCs w:val="32"/>
          <w:highlight w:val="none"/>
          <w:lang w:val="en"/>
        </w:rPr>
        <w:t>技术委员会</w:t>
      </w:r>
      <w:r>
        <w:rPr>
          <w:rFonts w:ascii="仿宋_GB2312" w:hAnsi="宋体" w:eastAsia="仿宋_GB2312"/>
          <w:kern w:val="0"/>
          <w:sz w:val="32"/>
          <w:szCs w:val="32"/>
          <w:highlight w:val="none"/>
        </w:rPr>
        <w:t>对</w:t>
      </w:r>
      <w:r>
        <w:rPr>
          <w:rFonts w:hint="eastAsia" w:ascii="仿宋_GB2312" w:hAnsi="宋体" w:eastAsia="仿宋_GB2312"/>
          <w:kern w:val="0"/>
          <w:sz w:val="32"/>
          <w:szCs w:val="32"/>
          <w:highlight w:val="none"/>
          <w:lang w:val="en-US" w:eastAsia="zh-CN"/>
        </w:rPr>
        <w:t>项目</w:t>
      </w:r>
      <w:r>
        <w:rPr>
          <w:rFonts w:hint="eastAsia" w:ascii="仿宋_GB2312" w:hAnsi="宋体" w:eastAsia="仿宋_GB2312"/>
          <w:kern w:val="0"/>
          <w:sz w:val="32"/>
          <w:szCs w:val="32"/>
          <w:highlight w:val="none"/>
        </w:rPr>
        <w:t>材料完整性、规范性进行审核后，</w:t>
      </w:r>
      <w:r>
        <w:rPr>
          <w:rFonts w:hint="eastAsia" w:ascii="仿宋_GB2312" w:hAnsi="宋体" w:eastAsia="仿宋_GB2312"/>
          <w:kern w:val="0"/>
          <w:sz w:val="32"/>
          <w:szCs w:val="32"/>
          <w:highlight w:val="none"/>
          <w:lang w:val="en-US" w:eastAsia="zh-CN"/>
        </w:rPr>
        <w:t>由</w:t>
      </w:r>
      <w:r>
        <w:rPr>
          <w:rFonts w:hint="eastAsia"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全体委员</w:t>
      </w:r>
      <w:r>
        <w:rPr>
          <w:rFonts w:hint="eastAsia" w:ascii="仿宋_GB2312" w:hAnsi="宋体" w:eastAsia="仿宋_GB2312"/>
          <w:kern w:val="0"/>
          <w:sz w:val="32"/>
          <w:szCs w:val="32"/>
          <w:highlight w:val="none"/>
          <w:lang w:val="en-US" w:eastAsia="zh-CN"/>
        </w:rPr>
        <w:t>对项目进行</w:t>
      </w:r>
      <w:r>
        <w:rPr>
          <w:rFonts w:hint="eastAsia" w:ascii="仿宋_GB2312" w:hAnsi="宋体" w:eastAsia="仿宋_GB2312"/>
          <w:kern w:val="0"/>
          <w:sz w:val="32"/>
          <w:szCs w:val="32"/>
          <w:highlight w:val="none"/>
        </w:rPr>
        <w:t>表决。表决通过后，技术委员会向科技教育司提交报批材料，包括：</w:t>
      </w:r>
      <w:r>
        <w:rPr>
          <w:rFonts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公文、项目汇总表</w:t>
      </w:r>
      <w:r>
        <w:rPr>
          <w:rFonts w:ascii="仿宋_GB2312" w:hAnsi="宋体" w:eastAsia="仿宋_GB2312"/>
          <w:kern w:val="0"/>
          <w:sz w:val="32"/>
          <w:szCs w:val="32"/>
          <w:highlight w:val="none"/>
          <w:lang w:val="en"/>
        </w:rPr>
        <w:t>、</w:t>
      </w:r>
      <w:r>
        <w:rPr>
          <w:rFonts w:hint="eastAsia" w:ascii="仿宋_GB2312" w:hAnsi="宋体" w:eastAsia="仿宋_GB2312"/>
          <w:kern w:val="0"/>
          <w:sz w:val="32"/>
          <w:szCs w:val="32"/>
          <w:highlight w:val="none"/>
        </w:rPr>
        <w:t>标准申报单、标准报批稿、编制说明、审查会议纪要、各阶段意见汇总处理表、表决结果及其他相关材料。</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科技教育司组织</w:t>
      </w:r>
      <w:r>
        <w:rPr>
          <w:rFonts w:hint="eastAsia" w:ascii="仿宋_GB2312" w:hAnsi="宋体" w:eastAsia="仿宋_GB2312"/>
          <w:kern w:val="0"/>
          <w:sz w:val="32"/>
          <w:szCs w:val="32"/>
          <w:highlight w:val="none"/>
          <w:lang w:val="en-US" w:eastAsia="zh-CN"/>
        </w:rPr>
        <w:t>对</w:t>
      </w:r>
      <w:r>
        <w:rPr>
          <w:rFonts w:hint="eastAsia" w:ascii="仿宋_GB2312" w:hAnsi="宋体" w:eastAsia="仿宋_GB2312"/>
          <w:kern w:val="0"/>
          <w:sz w:val="32"/>
          <w:szCs w:val="32"/>
          <w:highlight w:val="none"/>
        </w:rPr>
        <w:t>报批材料</w:t>
      </w:r>
      <w:r>
        <w:rPr>
          <w:rFonts w:hint="eastAsia" w:ascii="仿宋_GB2312" w:hAnsi="宋体" w:eastAsia="仿宋_GB2312"/>
          <w:kern w:val="0"/>
          <w:sz w:val="32"/>
          <w:szCs w:val="32"/>
          <w:highlight w:val="none"/>
          <w:lang w:val="en-US" w:eastAsia="zh-CN"/>
        </w:rPr>
        <w:t>进行</w:t>
      </w:r>
      <w:r>
        <w:rPr>
          <w:rFonts w:hint="eastAsia" w:ascii="仿宋_GB2312" w:hAnsi="宋体" w:eastAsia="仿宋_GB2312"/>
          <w:kern w:val="0"/>
          <w:sz w:val="32"/>
          <w:szCs w:val="32"/>
          <w:highlight w:val="none"/>
        </w:rPr>
        <w:t>复核后，向相关司局和单位征求意见，并根据复核或征求意见情况，将需要调整的项目退回技术委员会和起草工作组限期完成修改，</w:t>
      </w:r>
      <w:r>
        <w:rPr>
          <w:rFonts w:hint="eastAsia" w:ascii="仿宋_GB2312" w:eastAsia="仿宋_GB2312"/>
          <w:sz w:val="32"/>
          <w:szCs w:val="32"/>
          <w:highlight w:val="none"/>
        </w:rPr>
        <w:t>或者</w:t>
      </w:r>
      <w:r>
        <w:rPr>
          <w:rFonts w:hint="eastAsia" w:ascii="仿宋_GB2312" w:eastAsia="仿宋_GB2312"/>
          <w:sz w:val="32"/>
          <w:szCs w:val="32"/>
          <w:highlight w:val="none"/>
          <w:lang w:val="en-US" w:eastAsia="zh-CN"/>
        </w:rPr>
        <w:t>按程序</w:t>
      </w:r>
      <w:r>
        <w:rPr>
          <w:rFonts w:hint="eastAsia" w:ascii="仿宋_GB2312" w:eastAsia="仿宋_GB2312"/>
          <w:sz w:val="32"/>
          <w:szCs w:val="32"/>
          <w:highlight w:val="none"/>
        </w:rPr>
        <w:t>对计划进行调整、终止</w:t>
      </w:r>
      <w:r>
        <w:rPr>
          <w:rFonts w:hint="eastAsia" w:ascii="仿宋_GB2312" w:hAnsi="宋体" w:eastAsia="仿宋_GB2312"/>
          <w:kern w:val="0"/>
          <w:sz w:val="32"/>
          <w:szCs w:val="32"/>
          <w:highlight w:val="none"/>
        </w:rPr>
        <w:t>。</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科技教育司审核后，按程序将国家标准报批材料提交国家标准委；</w:t>
      </w:r>
      <w:r>
        <w:rPr>
          <w:rFonts w:hint="eastAsia" w:ascii="仿宋_GB2312" w:hAnsi="宋体" w:eastAsia="仿宋_GB2312"/>
          <w:kern w:val="0"/>
          <w:sz w:val="32"/>
          <w:szCs w:val="32"/>
          <w:highlight w:val="none"/>
          <w:lang w:eastAsia="zh-CN"/>
        </w:rPr>
        <w:t>对</w:t>
      </w:r>
      <w:r>
        <w:rPr>
          <w:rFonts w:hint="eastAsia" w:ascii="仿宋_GB2312" w:hAnsi="宋体" w:eastAsia="仿宋_GB2312"/>
          <w:kern w:val="0"/>
          <w:sz w:val="32"/>
          <w:szCs w:val="32"/>
          <w:highlight w:val="none"/>
        </w:rPr>
        <w:t>行业标准进行编号，以文化和旅游部公告形式发布。行业标准编号示例：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WH/T ×××-××××（文化行业标准）</w:t>
      </w:r>
      <w:r>
        <w:rPr>
          <w:rFonts w:hint="eastAsia" w:ascii="仿宋_GB2312" w:hAnsi="宋体" w:eastAsia="仿宋_GB2312"/>
          <w:kern w:val="0"/>
          <w:sz w:val="32"/>
          <w:szCs w:val="32"/>
          <w:highlight w:val="none"/>
          <w:lang w:val="en"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LB/T ×××-××××（旅游行业标准）</w:t>
      </w:r>
      <w:r>
        <w:rPr>
          <w:rFonts w:hint="eastAsia" w:ascii="仿宋_GB2312" w:hAnsi="宋体" w:eastAsia="仿宋_GB2312"/>
          <w:kern w:val="0"/>
          <w:sz w:val="32"/>
          <w:szCs w:val="32"/>
          <w:highlight w:val="none"/>
          <w:lang w:eastAsia="zh-CN"/>
        </w:rPr>
        <w:t>。</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科技教育司委托出版机构完成行业标准出版，并向国家标准委备案。</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行业标准</w:t>
      </w:r>
      <w:r>
        <w:rPr>
          <w:rFonts w:hint="eastAsia" w:ascii="仿宋_GB2312" w:eastAsia="仿宋_GB2312"/>
          <w:sz w:val="32"/>
          <w:szCs w:val="32"/>
          <w:highlight w:val="none"/>
          <w:lang w:val="en-US" w:eastAsia="zh-CN"/>
        </w:rPr>
        <w:t>立项</w:t>
      </w:r>
      <w:r>
        <w:rPr>
          <w:rFonts w:hint="eastAsia" w:ascii="仿宋_GB2312" w:eastAsia="仿宋_GB2312"/>
          <w:sz w:val="32"/>
          <w:szCs w:val="32"/>
          <w:highlight w:val="none"/>
        </w:rPr>
        <w:t>评审</w:t>
      </w:r>
      <w:r>
        <w:rPr>
          <w:rFonts w:hint="eastAsia" w:ascii="仿宋_GB2312" w:eastAsia="仿宋_GB2312"/>
          <w:sz w:val="32"/>
          <w:szCs w:val="32"/>
          <w:highlight w:val="none"/>
          <w:lang w:val="en-US" w:eastAsia="zh-CN"/>
        </w:rPr>
        <w:t>会议</w:t>
      </w:r>
      <w:r>
        <w:rPr>
          <w:rFonts w:hint="eastAsia" w:ascii="仿宋_GB2312" w:eastAsia="仿宋_GB2312"/>
          <w:sz w:val="32"/>
          <w:szCs w:val="32"/>
          <w:highlight w:val="none"/>
          <w:lang w:eastAsia="zh-CN"/>
        </w:rPr>
        <w:t>或技术审查</w:t>
      </w:r>
      <w:r>
        <w:rPr>
          <w:rFonts w:hint="eastAsia" w:ascii="仿宋_GB2312" w:eastAsia="仿宋_GB2312"/>
          <w:sz w:val="32"/>
          <w:szCs w:val="32"/>
          <w:highlight w:val="none"/>
        </w:rPr>
        <w:t>会议</w:t>
      </w:r>
      <w:r>
        <w:rPr>
          <w:rFonts w:hint="eastAsia" w:ascii="仿宋_GB2312" w:eastAsia="仿宋_GB2312"/>
          <w:sz w:val="32"/>
          <w:szCs w:val="32"/>
          <w:highlight w:val="none"/>
          <w:lang w:val="en-US" w:eastAsia="zh-CN"/>
        </w:rPr>
        <w:t>应当</w:t>
      </w:r>
      <w:r>
        <w:rPr>
          <w:rFonts w:hint="eastAsia" w:ascii="仿宋_GB2312" w:eastAsia="仿宋_GB2312"/>
          <w:sz w:val="32"/>
          <w:szCs w:val="32"/>
          <w:highlight w:val="none"/>
        </w:rPr>
        <w:t>根据协商一致的原则形成会议纪要，并经与会全体专家签字。会议纪要应当真实反映评审</w:t>
      </w:r>
      <w:r>
        <w:rPr>
          <w:rFonts w:hint="eastAsia" w:ascii="仿宋_GB2312" w:eastAsia="仿宋_GB2312"/>
          <w:sz w:val="32"/>
          <w:szCs w:val="32"/>
          <w:highlight w:val="none"/>
          <w:lang w:eastAsia="zh-CN"/>
        </w:rPr>
        <w:t>或审查</w:t>
      </w:r>
      <w:r>
        <w:rPr>
          <w:rFonts w:hint="eastAsia" w:ascii="仿宋_GB2312" w:eastAsia="仿宋_GB2312"/>
          <w:sz w:val="32"/>
          <w:szCs w:val="32"/>
          <w:highlight w:val="none"/>
        </w:rPr>
        <w:t>情况，包括时间地点、专家名单、具体意见、总体结论等。如需投票，</w:t>
      </w:r>
      <w:r>
        <w:rPr>
          <w:rFonts w:hint="eastAsia" w:ascii="仿宋_GB2312" w:eastAsia="仿宋_GB2312"/>
          <w:sz w:val="32"/>
          <w:szCs w:val="32"/>
          <w:highlight w:val="none"/>
          <w:lang w:eastAsia="zh-CN"/>
        </w:rPr>
        <w:t>应当</w:t>
      </w:r>
      <w:r>
        <w:rPr>
          <w:rFonts w:hint="eastAsia" w:ascii="仿宋_GB2312" w:eastAsia="仿宋_GB2312"/>
          <w:sz w:val="32"/>
          <w:szCs w:val="32"/>
          <w:highlight w:val="none"/>
        </w:rPr>
        <w:t>由参会专家的2/3以上赞成，方为通过，有关情况须在会议纪要中说明。参会专家应当满足以下要求：</w:t>
      </w:r>
    </w:p>
    <w:p>
      <w:pPr>
        <w:pStyle w:val="33"/>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人数原则上不少于7人，其中</w:t>
      </w:r>
      <w:r>
        <w:rPr>
          <w:rFonts w:ascii="仿宋_GB2312" w:eastAsia="仿宋_GB2312"/>
          <w:sz w:val="32"/>
          <w:szCs w:val="32"/>
          <w:highlight w:val="none"/>
          <w:lang w:val="en"/>
        </w:rPr>
        <w:t>技术委员会</w:t>
      </w:r>
      <w:r>
        <w:rPr>
          <w:rFonts w:hint="eastAsia" w:ascii="仿宋_GB2312" w:eastAsia="仿宋_GB2312"/>
          <w:sz w:val="32"/>
          <w:szCs w:val="32"/>
          <w:highlight w:val="none"/>
        </w:rPr>
        <w:t>委员不少于参会专家人数的1/2。</w:t>
      </w:r>
    </w:p>
    <w:p>
      <w:pPr>
        <w:pStyle w:val="33"/>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具有广泛代表性，</w:t>
      </w:r>
      <w:r>
        <w:rPr>
          <w:rFonts w:hint="eastAsia" w:ascii="仿宋_GB2312" w:eastAsia="仿宋_GB2312"/>
          <w:sz w:val="32"/>
          <w:szCs w:val="32"/>
          <w:highlight w:val="none"/>
          <w:lang w:val="en-US" w:eastAsia="zh-CN"/>
        </w:rPr>
        <w:t>从</w:t>
      </w:r>
      <w:r>
        <w:rPr>
          <w:rFonts w:hint="eastAsia" w:ascii="仿宋_GB2312" w:eastAsia="仿宋_GB2312"/>
          <w:sz w:val="32"/>
          <w:szCs w:val="32"/>
          <w:highlight w:val="none"/>
        </w:rPr>
        <w:t>生产者、经营者、使用者、消费者、公共利益方等相关方</w:t>
      </w:r>
      <w:r>
        <w:rPr>
          <w:rFonts w:hint="eastAsia" w:ascii="仿宋_GB2312" w:eastAsia="仿宋_GB2312"/>
          <w:sz w:val="32"/>
          <w:szCs w:val="32"/>
          <w:highlight w:val="none"/>
          <w:lang w:val="en-US" w:eastAsia="zh-CN"/>
        </w:rPr>
        <w:t>中产生</w:t>
      </w:r>
      <w:r>
        <w:rPr>
          <w:rFonts w:hint="eastAsia" w:ascii="仿宋_GB2312" w:eastAsia="仿宋_GB2312"/>
          <w:sz w:val="32"/>
          <w:szCs w:val="32"/>
          <w:highlight w:val="none"/>
        </w:rPr>
        <w:t>。</w:t>
      </w:r>
    </w:p>
    <w:p>
      <w:pPr>
        <w:pStyle w:val="33"/>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在相关领域有多年工作经验，</w:t>
      </w:r>
      <w:r>
        <w:rPr>
          <w:rFonts w:hint="eastAsia" w:ascii="仿宋_GB2312" w:hAnsi="宋体" w:eastAsia="仿宋_GB2312" w:cs="宋体"/>
          <w:kern w:val="0"/>
          <w:sz w:val="32"/>
          <w:szCs w:val="32"/>
          <w:highlight w:val="none"/>
        </w:rPr>
        <w:t>熟悉本专业领域业务工作，具有较高理论水平、扎实的专业知识和丰富的实践经验。</w:t>
      </w:r>
    </w:p>
    <w:p>
      <w:pPr>
        <w:pStyle w:val="33"/>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标准牵头申报单位相关人员、标准起草人</w:t>
      </w:r>
      <w:r>
        <w:rPr>
          <w:rFonts w:hint="eastAsia" w:ascii="仿宋_GB2312" w:eastAsia="仿宋_GB2312"/>
          <w:sz w:val="32"/>
          <w:szCs w:val="32"/>
          <w:highlight w:val="none"/>
          <w:lang w:eastAsia="zh-CN"/>
        </w:rPr>
        <w:t>员</w:t>
      </w:r>
      <w:r>
        <w:rPr>
          <w:rFonts w:hint="eastAsia" w:ascii="仿宋_GB2312" w:eastAsia="仿宋_GB2312"/>
          <w:sz w:val="32"/>
          <w:szCs w:val="32"/>
          <w:highlight w:val="none"/>
        </w:rPr>
        <w:t>不得参与</w:t>
      </w:r>
      <w:r>
        <w:rPr>
          <w:rFonts w:hint="eastAsia" w:ascii="仿宋_GB2312" w:eastAsia="仿宋_GB2312"/>
          <w:sz w:val="32"/>
          <w:szCs w:val="32"/>
          <w:highlight w:val="none"/>
          <w:lang w:eastAsia="zh-CN"/>
        </w:rPr>
        <w:t>同一</w:t>
      </w:r>
      <w:r>
        <w:rPr>
          <w:rFonts w:hint="eastAsia" w:ascii="仿宋_GB2312" w:eastAsia="仿宋_GB2312"/>
          <w:sz w:val="32"/>
          <w:szCs w:val="32"/>
          <w:highlight w:val="none"/>
        </w:rPr>
        <w:t>标准的评审或审查工作。</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国家标准、行业标准一般不涉及专利。标准中涉及的专利应当是实施该标准必不可少的专利，其管理按照国家有关规定执行。</w:t>
      </w:r>
    </w:p>
    <w:p>
      <w:pPr>
        <w:pStyle w:val="33"/>
        <w:spacing w:line="560" w:lineRule="exact"/>
        <w:ind w:firstLine="0" w:firstLineChars="0"/>
        <w:rPr>
          <w:rFonts w:ascii="仿宋_GB2312" w:hAnsi="宋体" w:eastAsia="仿宋_GB2312"/>
          <w:kern w:val="0"/>
          <w:sz w:val="32"/>
          <w:szCs w:val="32"/>
          <w:highlight w:val="none"/>
        </w:rPr>
      </w:pPr>
    </w:p>
    <w:p>
      <w:pPr>
        <w:pStyle w:val="33"/>
        <w:numPr>
          <w:ilvl w:val="0"/>
          <w:numId w:val="1"/>
        </w:numPr>
        <w:spacing w:line="560" w:lineRule="exact"/>
        <w:ind w:left="0" w:firstLine="640"/>
        <w:jc w:val="center"/>
        <w:rPr>
          <w:rFonts w:ascii="黑体" w:hAnsi="黑体" w:eastAsia="黑体"/>
          <w:sz w:val="32"/>
          <w:szCs w:val="32"/>
          <w:highlight w:val="none"/>
        </w:rPr>
      </w:pPr>
      <w:r>
        <w:rPr>
          <w:rFonts w:hint="eastAsia" w:ascii="黑体" w:hAnsi="黑体" w:eastAsia="黑体"/>
          <w:sz w:val="32"/>
          <w:szCs w:val="32"/>
          <w:highlight w:val="none"/>
        </w:rPr>
        <w:t xml:space="preserve"> 国家标准、行业标准的复审、修改和废止</w:t>
      </w:r>
    </w:p>
    <w:p>
      <w:pPr>
        <w:pStyle w:val="33"/>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国家标准、行业标准发布后，</w:t>
      </w:r>
      <w:r>
        <w:rPr>
          <w:rFonts w:ascii="仿宋_GB2312" w:eastAsia="仿宋_GB2312"/>
          <w:sz w:val="32"/>
          <w:szCs w:val="32"/>
          <w:highlight w:val="none"/>
          <w:lang w:val="en"/>
        </w:rPr>
        <w:t>技术委员会</w:t>
      </w:r>
      <w:r>
        <w:rPr>
          <w:rFonts w:hint="eastAsia" w:ascii="仿宋_GB2312" w:eastAsia="仿宋_GB2312"/>
          <w:sz w:val="32"/>
          <w:szCs w:val="32"/>
          <w:highlight w:val="none"/>
        </w:rPr>
        <w:t>应当根据实施信息反馈、实施效果评估情况，以及经济社会和科学技术发展的需要适时提出复审建议，</w:t>
      </w:r>
      <w:r>
        <w:rPr>
          <w:rFonts w:hint="eastAsia" w:ascii="仿宋_GB2312" w:eastAsia="仿宋_GB2312"/>
          <w:sz w:val="32"/>
          <w:szCs w:val="32"/>
          <w:highlight w:val="none"/>
          <w:lang w:eastAsia="zh-CN"/>
        </w:rPr>
        <w:t>一般</w:t>
      </w:r>
      <w:r>
        <w:rPr>
          <w:rFonts w:hint="eastAsia" w:ascii="仿宋_GB2312" w:eastAsia="仿宋_GB2312"/>
          <w:sz w:val="32"/>
          <w:szCs w:val="32"/>
          <w:highlight w:val="none"/>
        </w:rPr>
        <w:t>不超过5年。</w:t>
      </w:r>
      <w:r>
        <w:rPr>
          <w:rFonts w:ascii="仿宋_GB2312" w:eastAsia="仿宋_GB2312"/>
          <w:sz w:val="32"/>
          <w:szCs w:val="32"/>
          <w:highlight w:val="none"/>
          <w:lang w:val="en"/>
        </w:rPr>
        <w:t>技术委员会</w:t>
      </w:r>
      <w:r>
        <w:rPr>
          <w:rFonts w:hint="eastAsia" w:ascii="仿宋_GB2312" w:eastAsia="仿宋_GB2312"/>
          <w:sz w:val="32"/>
          <w:szCs w:val="32"/>
          <w:highlight w:val="none"/>
        </w:rPr>
        <w:t>从标准适用性、规范性、时效性、协调性、标准实施效果等方面进行审查和评估，提出继续有效、修订、废止的复审结论建议，</w:t>
      </w:r>
      <w:r>
        <w:rPr>
          <w:rFonts w:hint="eastAsia" w:ascii="仿宋_GB2312" w:eastAsia="仿宋_GB2312"/>
          <w:sz w:val="32"/>
          <w:szCs w:val="32"/>
          <w:highlight w:val="none"/>
          <w:lang w:eastAsia="zh-CN"/>
        </w:rPr>
        <w:t>将</w:t>
      </w:r>
      <w:r>
        <w:rPr>
          <w:rFonts w:ascii="仿宋_GB2312" w:eastAsia="仿宋_GB2312"/>
          <w:sz w:val="32"/>
          <w:szCs w:val="32"/>
          <w:highlight w:val="none"/>
          <w:lang w:val="en"/>
        </w:rPr>
        <w:t>复审工作情况报告、复审结论建议汇总表和相关标准的复审工作表等</w:t>
      </w:r>
      <w:r>
        <w:rPr>
          <w:rFonts w:hint="eastAsia" w:ascii="仿宋_GB2312" w:eastAsia="仿宋_GB2312"/>
          <w:sz w:val="32"/>
          <w:szCs w:val="32"/>
          <w:highlight w:val="none"/>
          <w:lang w:val="en" w:eastAsia="zh-CN"/>
        </w:rPr>
        <w:t>材料</w:t>
      </w:r>
      <w:r>
        <w:rPr>
          <w:rFonts w:hint="eastAsia" w:ascii="仿宋_GB2312" w:eastAsia="仿宋_GB2312"/>
          <w:sz w:val="32"/>
          <w:szCs w:val="32"/>
          <w:highlight w:val="none"/>
        </w:rPr>
        <w:t>报送科技教育司</w:t>
      </w:r>
      <w:r>
        <w:rPr>
          <w:rFonts w:ascii="仿宋_GB2312" w:eastAsia="仿宋_GB2312"/>
          <w:sz w:val="32"/>
          <w:szCs w:val="32"/>
          <w:highlight w:val="none"/>
          <w:lang w:val="en"/>
        </w:rPr>
        <w:t>。</w:t>
      </w:r>
    </w:p>
    <w:p>
      <w:pPr>
        <w:pStyle w:val="33"/>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科技教育司对复审结论建议进行复核、征求</w:t>
      </w:r>
      <w:r>
        <w:rPr>
          <w:rFonts w:hint="eastAsia" w:ascii="仿宋_GB2312" w:eastAsia="仿宋_GB2312"/>
          <w:sz w:val="32"/>
          <w:szCs w:val="32"/>
          <w:highlight w:val="none"/>
          <w:lang w:eastAsia="zh-CN"/>
        </w:rPr>
        <w:t>相关司局</w:t>
      </w:r>
      <w:r>
        <w:rPr>
          <w:rFonts w:hint="eastAsia" w:ascii="仿宋_GB2312" w:eastAsia="仿宋_GB2312"/>
          <w:sz w:val="32"/>
          <w:szCs w:val="32"/>
          <w:highlight w:val="none"/>
        </w:rPr>
        <w:t>意见，按程序</w:t>
      </w:r>
      <w:r>
        <w:rPr>
          <w:rFonts w:hint="eastAsia" w:ascii="仿宋_GB2312" w:eastAsia="仿宋_GB2312"/>
          <w:sz w:val="32"/>
          <w:szCs w:val="32"/>
          <w:highlight w:val="none"/>
          <w:lang w:eastAsia="zh-CN"/>
        </w:rPr>
        <w:t>将国家标准复审结论</w:t>
      </w:r>
      <w:r>
        <w:rPr>
          <w:rFonts w:hint="eastAsia" w:ascii="仿宋_GB2312" w:eastAsia="仿宋_GB2312"/>
          <w:sz w:val="32"/>
          <w:szCs w:val="32"/>
          <w:highlight w:val="none"/>
        </w:rPr>
        <w:t>提交国家标准委</w:t>
      </w:r>
      <w:r>
        <w:rPr>
          <w:rFonts w:hint="eastAsia" w:ascii="仿宋_GB2312" w:eastAsia="仿宋_GB2312"/>
          <w:sz w:val="32"/>
          <w:szCs w:val="32"/>
          <w:highlight w:val="none"/>
          <w:lang w:eastAsia="zh-CN"/>
        </w:rPr>
        <w:t>，以文化和旅游部公告形式发布</w:t>
      </w:r>
      <w:r>
        <w:rPr>
          <w:rFonts w:hint="eastAsia" w:ascii="仿宋_GB2312" w:eastAsia="仿宋_GB2312"/>
          <w:sz w:val="32"/>
          <w:szCs w:val="32"/>
          <w:highlight w:val="none"/>
        </w:rPr>
        <w:t>行业标准复审结论。</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复审结论为“修订”的，</w:t>
      </w:r>
      <w:r>
        <w:rPr>
          <w:rFonts w:hint="eastAsia" w:ascii="仿宋_GB2312" w:hAnsi="宋体" w:eastAsia="仿宋_GB2312"/>
          <w:kern w:val="0"/>
          <w:sz w:val="32"/>
          <w:szCs w:val="32"/>
          <w:highlight w:val="none"/>
          <w:lang w:eastAsia="zh-CN"/>
        </w:rPr>
        <w:t>按照标准制定程序执行</w:t>
      </w:r>
      <w:r>
        <w:rPr>
          <w:rFonts w:hint="eastAsia" w:ascii="仿宋_GB2312" w:hAnsi="宋体" w:eastAsia="仿宋_GB2312"/>
          <w:kern w:val="0"/>
          <w:sz w:val="32"/>
          <w:szCs w:val="32"/>
          <w:highlight w:val="none"/>
        </w:rPr>
        <w:t>。</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复审结论为“废止”的，</w:t>
      </w:r>
      <w:r>
        <w:rPr>
          <w:rFonts w:hint="eastAsia" w:ascii="仿宋_GB2312" w:hAnsi="仿宋_GB2312" w:eastAsia="仿宋_GB2312" w:cs="仿宋_GB2312"/>
          <w:i w:val="0"/>
          <w:caps w:val="0"/>
          <w:color w:val="000000"/>
          <w:spacing w:val="0"/>
          <w:sz w:val="32"/>
          <w:szCs w:val="32"/>
          <w:highlight w:val="none"/>
        </w:rPr>
        <w:t>在公告废止前公开征求意见</w:t>
      </w:r>
      <w:r>
        <w:rPr>
          <w:rFonts w:hint="eastAsia" w:ascii="仿宋_GB2312" w:hAnsi="仿宋_GB2312" w:eastAsia="仿宋_GB2312" w:cs="仿宋_GB2312"/>
          <w:kern w:val="0"/>
          <w:sz w:val="32"/>
          <w:szCs w:val="32"/>
          <w:highlight w:val="none"/>
          <w:lang w:eastAsia="zh-CN"/>
        </w:rPr>
        <w:t>，并在公告中</w:t>
      </w:r>
      <w:r>
        <w:rPr>
          <w:rFonts w:hint="eastAsia" w:ascii="仿宋_GB2312" w:hAnsi="宋体" w:eastAsia="仿宋_GB2312"/>
          <w:kern w:val="0"/>
          <w:sz w:val="32"/>
          <w:szCs w:val="32"/>
          <w:highlight w:val="none"/>
        </w:rPr>
        <w:t>明确废止过渡期。</w:t>
      </w:r>
    </w:p>
    <w:p>
      <w:pPr>
        <w:pStyle w:val="33"/>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lang w:val="en"/>
        </w:rPr>
      </w:pPr>
      <w:r>
        <w:rPr>
          <w:rFonts w:hint="eastAsia" w:ascii="仿宋_GB2312" w:eastAsia="仿宋_GB2312"/>
          <w:sz w:val="32"/>
          <w:szCs w:val="32"/>
          <w:highlight w:val="none"/>
          <w:lang w:val="en"/>
        </w:rPr>
        <w:t>标准的修改单与标准文本具有同等效力。国家标准修改单按照《国家标准管理办法》《国家标准修改单管理规定》执行。行业标准修改单管理的程序如下：</w:t>
      </w:r>
    </w:p>
    <w:p>
      <w:pPr>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相关单位起草行业标准修改单，</w:t>
      </w:r>
      <w:r>
        <w:rPr>
          <w:rFonts w:hint="eastAsia" w:ascii="仿宋_GB2312" w:hAnsi="宋体" w:eastAsia="仿宋_GB2312"/>
          <w:kern w:val="0"/>
          <w:sz w:val="32"/>
          <w:szCs w:val="32"/>
          <w:highlight w:val="none"/>
          <w:lang w:eastAsia="zh-CN"/>
        </w:rPr>
        <w:t>经</w:t>
      </w:r>
      <w:r>
        <w:rPr>
          <w:rFonts w:hint="eastAsia" w:ascii="仿宋_GB2312" w:hAnsi="宋体" w:eastAsia="仿宋_GB2312"/>
          <w:kern w:val="0"/>
          <w:sz w:val="32"/>
          <w:szCs w:val="32"/>
          <w:highlight w:val="none"/>
        </w:rPr>
        <w:t>广泛征求意见后，将</w:t>
      </w:r>
      <w:r>
        <w:rPr>
          <w:rFonts w:hint="eastAsia" w:ascii="仿宋_GB2312" w:eastAsia="仿宋_GB2312"/>
          <w:sz w:val="32"/>
          <w:szCs w:val="32"/>
          <w:highlight w:val="none"/>
        </w:rPr>
        <w:t>行业标准修改单</w:t>
      </w:r>
      <w:r>
        <w:rPr>
          <w:rFonts w:hint="eastAsia" w:ascii="仿宋_GB2312" w:hAnsi="宋体" w:eastAsia="仿宋_GB2312"/>
          <w:kern w:val="0"/>
          <w:sz w:val="32"/>
          <w:szCs w:val="32"/>
          <w:highlight w:val="none"/>
        </w:rPr>
        <w:t>送审稿、编制说明、意见汇总处理表等相关材料</w:t>
      </w:r>
      <w:r>
        <w:rPr>
          <w:rFonts w:hint="eastAsia" w:ascii="仿宋_GB2312" w:eastAsia="仿宋_GB2312"/>
          <w:sz w:val="32"/>
          <w:szCs w:val="32"/>
          <w:highlight w:val="none"/>
        </w:rPr>
        <w:t>提交归口的技术委员会审查。</w:t>
      </w:r>
    </w:p>
    <w:p>
      <w:pPr>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highlight w:val="none"/>
        </w:rPr>
      </w:pPr>
      <w:r>
        <w:rPr>
          <w:rFonts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组织召开审查会，</w:t>
      </w:r>
      <w:r>
        <w:rPr>
          <w:rFonts w:ascii="仿宋_GB2312" w:hAnsi="宋体" w:eastAsia="仿宋_GB2312"/>
          <w:kern w:val="0"/>
          <w:sz w:val="32"/>
          <w:szCs w:val="32"/>
          <w:highlight w:val="none"/>
        </w:rPr>
        <w:t>对</w:t>
      </w:r>
      <w:r>
        <w:rPr>
          <w:rFonts w:hint="eastAsia" w:ascii="仿宋_GB2312" w:hAnsi="宋体" w:eastAsia="仿宋_GB2312"/>
          <w:kern w:val="0"/>
          <w:sz w:val="32"/>
          <w:szCs w:val="32"/>
          <w:highlight w:val="none"/>
        </w:rPr>
        <w:t>提交材料的</w:t>
      </w:r>
      <w:r>
        <w:rPr>
          <w:rFonts w:ascii="仿宋_GB2312" w:hAnsi="宋体" w:eastAsia="仿宋_GB2312"/>
          <w:kern w:val="0"/>
          <w:sz w:val="32"/>
          <w:szCs w:val="32"/>
          <w:highlight w:val="none"/>
        </w:rPr>
        <w:t>技术内容、编写质量及完整性、规范性进行</w:t>
      </w:r>
      <w:r>
        <w:rPr>
          <w:rFonts w:hint="eastAsia" w:ascii="仿宋_GB2312" w:hAnsi="宋体" w:eastAsia="仿宋_GB2312"/>
          <w:kern w:val="0"/>
          <w:sz w:val="32"/>
          <w:szCs w:val="32"/>
          <w:highlight w:val="none"/>
        </w:rPr>
        <w:t>审</w:t>
      </w:r>
      <w:r>
        <w:rPr>
          <w:rFonts w:ascii="仿宋_GB2312" w:hAnsi="宋体" w:eastAsia="仿宋_GB2312"/>
          <w:kern w:val="0"/>
          <w:sz w:val="32"/>
          <w:szCs w:val="32"/>
          <w:highlight w:val="none"/>
        </w:rPr>
        <w:t>核</w:t>
      </w:r>
      <w:r>
        <w:rPr>
          <w:rFonts w:hint="eastAsia" w:ascii="仿宋_GB2312" w:hAnsi="宋体" w:eastAsia="仿宋_GB2312"/>
          <w:kern w:val="0"/>
          <w:sz w:val="32"/>
          <w:szCs w:val="32"/>
          <w:highlight w:val="none"/>
        </w:rPr>
        <w:t>，形成报批材料报送科技教育司，</w:t>
      </w:r>
      <w:r>
        <w:rPr>
          <w:rFonts w:hint="eastAsia" w:ascii="仿宋_GB2312" w:eastAsia="仿宋_GB2312"/>
          <w:sz w:val="32"/>
          <w:szCs w:val="32"/>
          <w:highlight w:val="none"/>
        </w:rPr>
        <w:t>包括：技术委员会公文</w:t>
      </w:r>
      <w:r>
        <w:rPr>
          <w:rFonts w:hint="eastAsia" w:ascii="仿宋_GB2312" w:eastAsia="仿宋_GB2312"/>
          <w:sz w:val="32"/>
          <w:szCs w:val="32"/>
          <w:highlight w:val="none"/>
          <w:lang w:val="en"/>
        </w:rPr>
        <w:t>、</w:t>
      </w:r>
      <w:r>
        <w:rPr>
          <w:rFonts w:hint="eastAsia" w:ascii="仿宋_GB2312" w:eastAsia="仿宋_GB2312"/>
          <w:sz w:val="32"/>
          <w:szCs w:val="32"/>
          <w:highlight w:val="none"/>
        </w:rPr>
        <w:t>行业标准修改单</w:t>
      </w:r>
      <w:r>
        <w:rPr>
          <w:rFonts w:hint="eastAsia" w:ascii="仿宋_GB2312" w:eastAsia="仿宋_GB2312"/>
          <w:sz w:val="32"/>
          <w:szCs w:val="32"/>
          <w:highlight w:val="none"/>
          <w:lang w:eastAsia="zh-CN"/>
        </w:rPr>
        <w:t>申报单、</w:t>
      </w:r>
      <w:r>
        <w:rPr>
          <w:rFonts w:hint="eastAsia" w:ascii="仿宋_GB2312" w:eastAsia="仿宋_GB2312"/>
          <w:sz w:val="32"/>
          <w:szCs w:val="32"/>
          <w:highlight w:val="none"/>
        </w:rPr>
        <w:t>报批稿及编制说明、审查会议纪要、意见汇总处理表</w:t>
      </w:r>
      <w:r>
        <w:rPr>
          <w:rFonts w:hint="eastAsia" w:ascii="仿宋_GB2312" w:eastAsia="仿宋_GB2312"/>
          <w:sz w:val="32"/>
          <w:szCs w:val="32"/>
          <w:highlight w:val="none"/>
          <w:lang w:eastAsia="zh-CN"/>
        </w:rPr>
        <w:t>等</w:t>
      </w:r>
      <w:r>
        <w:rPr>
          <w:rFonts w:hint="eastAsia" w:ascii="仿宋_GB2312" w:eastAsia="仿宋_GB2312"/>
          <w:sz w:val="32"/>
          <w:szCs w:val="32"/>
          <w:highlight w:val="none"/>
        </w:rPr>
        <w:t>。</w:t>
      </w:r>
    </w:p>
    <w:p>
      <w:pPr>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hAnsi="宋体" w:eastAsia="仿宋_GB2312"/>
          <w:kern w:val="0"/>
          <w:sz w:val="32"/>
          <w:szCs w:val="32"/>
          <w:highlight w:val="none"/>
        </w:rPr>
        <w:t>科技教育司对报批材料进行复核，征求相关司局和单位意见，</w:t>
      </w:r>
      <w:r>
        <w:rPr>
          <w:rFonts w:hint="eastAsia" w:ascii="仿宋_GB2312" w:eastAsia="仿宋_GB2312"/>
          <w:sz w:val="32"/>
          <w:szCs w:val="32"/>
          <w:highlight w:val="none"/>
        </w:rPr>
        <w:t>按程序编号发布。</w:t>
      </w:r>
    </w:p>
    <w:p>
      <w:pPr>
        <w:pStyle w:val="33"/>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对于时效性要求较强，且技术内容变化不大、对原标准实施不形成实质性影响的行业标准修改单，可以省略征求意见环节，报批材料减少相应的意见汇总处理表。</w:t>
      </w:r>
    </w:p>
    <w:p>
      <w:pPr>
        <w:pStyle w:val="33"/>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新标准实施后，被代替的标准同时废止。行业标准在相应的国家标准实施后，</w:t>
      </w:r>
      <w:r>
        <w:rPr>
          <w:rFonts w:hint="eastAsia" w:ascii="仿宋_GB2312" w:eastAsia="仿宋_GB2312"/>
          <w:sz w:val="32"/>
          <w:szCs w:val="32"/>
          <w:highlight w:val="none"/>
          <w:lang w:eastAsia="zh-CN"/>
        </w:rPr>
        <w:t>以文化和旅游部公告形式</w:t>
      </w:r>
      <w:r>
        <w:rPr>
          <w:rFonts w:hint="eastAsia" w:ascii="仿宋_GB2312" w:eastAsia="仿宋_GB2312"/>
          <w:sz w:val="32"/>
          <w:szCs w:val="32"/>
          <w:highlight w:val="none"/>
        </w:rPr>
        <w:t>废止。</w:t>
      </w:r>
    </w:p>
    <w:p>
      <w:pPr>
        <w:pStyle w:val="33"/>
        <w:spacing w:line="560" w:lineRule="exact"/>
        <w:ind w:left="420" w:leftChars="200" w:firstLine="0" w:firstLineChars="0"/>
        <w:rPr>
          <w:rFonts w:ascii="仿宋_GB2312" w:eastAsia="仿宋_GB2312"/>
          <w:sz w:val="32"/>
          <w:szCs w:val="32"/>
          <w:highlight w:val="none"/>
        </w:rPr>
      </w:pPr>
    </w:p>
    <w:p>
      <w:pPr>
        <w:pStyle w:val="33"/>
        <w:numPr>
          <w:ilvl w:val="0"/>
          <w:numId w:val="1"/>
        </w:numPr>
        <w:spacing w:line="560" w:lineRule="exact"/>
        <w:ind w:left="0" w:firstLine="640"/>
        <w:jc w:val="center"/>
        <w:rPr>
          <w:rFonts w:ascii="黑体" w:hAnsi="黑体" w:eastAsia="黑体"/>
          <w:sz w:val="32"/>
          <w:szCs w:val="32"/>
          <w:highlight w:val="none"/>
        </w:rPr>
      </w:pPr>
      <w:r>
        <w:rPr>
          <w:rFonts w:hint="eastAsia" w:ascii="黑体" w:hAnsi="黑体" w:eastAsia="黑体"/>
          <w:sz w:val="32"/>
          <w:szCs w:val="32"/>
          <w:highlight w:val="none"/>
        </w:rPr>
        <w:t xml:space="preserve"> 地方标准、团体标准管理</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地方标准发布后，省级文化和旅游行政部门及时向</w:t>
      </w:r>
      <w:r>
        <w:rPr>
          <w:rFonts w:hint="eastAsia" w:ascii="仿宋_GB2312" w:eastAsia="仿宋_GB2312"/>
          <w:sz w:val="32"/>
          <w:szCs w:val="32"/>
          <w:highlight w:val="none"/>
          <w:lang w:eastAsia="zh-CN"/>
        </w:rPr>
        <w:t>科技教育司</w:t>
      </w:r>
      <w:r>
        <w:rPr>
          <w:rFonts w:hint="eastAsia" w:ascii="仿宋_GB2312" w:eastAsia="仿宋_GB2312"/>
          <w:sz w:val="32"/>
          <w:szCs w:val="32"/>
          <w:highlight w:val="none"/>
        </w:rPr>
        <w:t>报送相关信息。</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文化和旅游部建立团体标准工作联络机制，组织交流培训，开展团体标准工作情况调</w:t>
      </w:r>
      <w:r>
        <w:rPr>
          <w:rFonts w:hint="eastAsia" w:ascii="仿宋_GB2312" w:eastAsia="仿宋_GB2312"/>
          <w:sz w:val="32"/>
          <w:szCs w:val="32"/>
          <w:highlight w:val="none"/>
          <w:lang w:eastAsia="zh-CN"/>
        </w:rPr>
        <w:t>研</w:t>
      </w:r>
      <w:r>
        <w:rPr>
          <w:rFonts w:hint="eastAsia" w:ascii="仿宋_GB2312" w:eastAsia="仿宋_GB2312"/>
          <w:sz w:val="32"/>
          <w:szCs w:val="32"/>
          <w:highlight w:val="none"/>
        </w:rPr>
        <w:t>分析。</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团体标准实施效果良好,且符合国家标准、行业标准或地方标准制定要求的，团体标准发布机构可以申请转化为国家标准、行业标准或地方标准。</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文化和旅游部对业务主管社会组织、行业管理社会组织团体标准制定和实施等工作</w:t>
      </w:r>
      <w:r>
        <w:rPr>
          <w:rFonts w:hint="eastAsia" w:ascii="仿宋_GB2312" w:eastAsia="仿宋_GB2312"/>
          <w:sz w:val="32"/>
          <w:szCs w:val="32"/>
          <w:highlight w:val="none"/>
          <w:lang w:eastAsia="zh-CN"/>
        </w:rPr>
        <w:t>进行</w:t>
      </w:r>
      <w:r>
        <w:rPr>
          <w:rFonts w:hint="eastAsia" w:ascii="仿宋_GB2312" w:eastAsia="仿宋_GB2312"/>
          <w:sz w:val="32"/>
          <w:szCs w:val="32"/>
          <w:highlight w:val="none"/>
        </w:rPr>
        <w:t>指导和监督。</w:t>
      </w:r>
      <w:r>
        <w:rPr>
          <w:rFonts w:hint="eastAsia" w:ascii="仿宋_GB2312" w:eastAsia="仿宋_GB2312"/>
          <w:sz w:val="32"/>
          <w:szCs w:val="32"/>
          <w:highlight w:val="none"/>
          <w:lang w:eastAsia="zh-CN"/>
        </w:rPr>
        <w:t>上述</w:t>
      </w:r>
      <w:r>
        <w:rPr>
          <w:rFonts w:hint="eastAsia" w:ascii="仿宋_GB2312" w:eastAsia="仿宋_GB2312"/>
          <w:sz w:val="32"/>
          <w:szCs w:val="32"/>
          <w:highlight w:val="none"/>
        </w:rPr>
        <w:t>社会组织制定团体标准，应当加强与文化和旅游部业务相关司局的协调沟通，确保标准符合行业发展方向和业务管理需要；标准发布后及时向</w:t>
      </w:r>
      <w:r>
        <w:rPr>
          <w:rFonts w:hint="eastAsia" w:ascii="仿宋_GB2312" w:eastAsia="仿宋_GB2312"/>
          <w:sz w:val="32"/>
          <w:szCs w:val="32"/>
          <w:highlight w:val="none"/>
          <w:lang w:eastAsia="zh-CN"/>
        </w:rPr>
        <w:t>科技教育司</w:t>
      </w:r>
      <w:r>
        <w:rPr>
          <w:rFonts w:hint="eastAsia" w:ascii="仿宋_GB2312" w:eastAsia="仿宋_GB2312"/>
          <w:sz w:val="32"/>
          <w:szCs w:val="32"/>
          <w:highlight w:val="none"/>
        </w:rPr>
        <w:t>报送相关信息。</w:t>
      </w:r>
    </w:p>
    <w:p>
      <w:pPr>
        <w:pStyle w:val="33"/>
        <w:spacing w:line="560" w:lineRule="exact"/>
        <w:ind w:left="420" w:leftChars="200" w:firstLine="0" w:firstLineChars="0"/>
        <w:rPr>
          <w:rFonts w:ascii="仿宋_GB2312" w:eastAsia="仿宋_GB2312"/>
          <w:sz w:val="32"/>
          <w:szCs w:val="32"/>
          <w:highlight w:val="none"/>
        </w:rPr>
      </w:pPr>
    </w:p>
    <w:p>
      <w:pPr>
        <w:pStyle w:val="33"/>
        <w:numPr>
          <w:ilvl w:val="0"/>
          <w:numId w:val="1"/>
        </w:numPr>
        <w:spacing w:line="560" w:lineRule="exact"/>
        <w:ind w:left="0" w:firstLine="640"/>
        <w:jc w:val="center"/>
        <w:rPr>
          <w:rFonts w:ascii="黑体" w:hAnsi="黑体" w:eastAsia="黑体"/>
          <w:sz w:val="32"/>
          <w:szCs w:val="32"/>
          <w:highlight w:val="none"/>
        </w:rPr>
      </w:pPr>
      <w:r>
        <w:rPr>
          <w:rFonts w:hint="eastAsia" w:ascii="黑体" w:hAnsi="黑体" w:eastAsia="黑体"/>
          <w:sz w:val="32"/>
          <w:szCs w:val="32"/>
          <w:highlight w:val="none"/>
        </w:rPr>
        <w:t xml:space="preserve"> 标准国际化工作</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开展文化和旅游领域标准国际化工作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按照《参加国际标准化组织（ISO）和国际电工委员会（IEC）国际标准化活动管理办法》《采用国际标准管理办法》以及我国参加国际电信联盟（ITU）国际标准化活动相关规定等执行。</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技术委员会秘书处承担单位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文化和旅游部直属单位参加文化和旅游领域国际标准化相关会议或活动，应当符合外事管理相关规定，加强人员组织管理，做好预案，并及时向</w:t>
      </w:r>
      <w:r>
        <w:rPr>
          <w:rFonts w:hint="eastAsia" w:ascii="仿宋_GB2312" w:eastAsia="仿宋_GB2312"/>
          <w:sz w:val="32"/>
          <w:szCs w:val="32"/>
          <w:highlight w:val="none"/>
          <w:lang w:eastAsia="zh-CN"/>
        </w:rPr>
        <w:t>科技教育司</w:t>
      </w:r>
      <w:r>
        <w:rPr>
          <w:rFonts w:hint="eastAsia" w:ascii="仿宋_GB2312" w:eastAsia="仿宋_GB2312"/>
          <w:sz w:val="32"/>
          <w:szCs w:val="32"/>
          <w:highlight w:val="none"/>
        </w:rPr>
        <w:t>报送相关信息。</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国际标准组织的国内技术对口单位或国内对口组及下设有关组别、技术委员会秘书处承担单位、文化和旅游部直属单位、部业务主管社会组织和行业管理社会组织，在提出国际标准新工作项目或文稿提案前，应当征求科技教育司意见。</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在研究、翻译、采用国际标准时，应当严格遵守知识产权有关规定。</w:t>
      </w:r>
    </w:p>
    <w:p>
      <w:pPr>
        <w:pStyle w:val="33"/>
        <w:spacing w:line="560" w:lineRule="exact"/>
        <w:ind w:left="420" w:leftChars="200" w:firstLine="0" w:firstLineChars="0"/>
        <w:rPr>
          <w:rFonts w:ascii="仿宋_GB2312" w:eastAsia="仿宋_GB2312"/>
          <w:sz w:val="32"/>
          <w:szCs w:val="32"/>
          <w:highlight w:val="none"/>
        </w:rPr>
      </w:pPr>
    </w:p>
    <w:p>
      <w:pPr>
        <w:pStyle w:val="33"/>
        <w:numPr>
          <w:ilvl w:val="0"/>
          <w:numId w:val="1"/>
        </w:numPr>
        <w:spacing w:line="560" w:lineRule="exact"/>
        <w:ind w:left="0" w:firstLine="640"/>
        <w:jc w:val="center"/>
        <w:rPr>
          <w:rFonts w:ascii="黑体" w:hAnsi="黑体" w:eastAsia="黑体"/>
          <w:sz w:val="32"/>
          <w:szCs w:val="32"/>
          <w:highlight w:val="none"/>
        </w:rPr>
      </w:pPr>
      <w:r>
        <w:rPr>
          <w:rFonts w:hint="eastAsia" w:ascii="黑体" w:hAnsi="黑体" w:eastAsia="黑体"/>
          <w:sz w:val="32"/>
          <w:szCs w:val="32"/>
          <w:highlight w:val="none"/>
        </w:rPr>
        <w:t xml:space="preserve"> 标准的宣传、实施和监督</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国家标准、行业标准按照有关规定在全国标准信息公共服务平台或文化和旅游部门户网站公开标准文本，供公众查阅。</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各级文化和旅游行政部门、技术委员会、社会团体应</w:t>
      </w:r>
      <w:r>
        <w:rPr>
          <w:rFonts w:hint="eastAsia" w:ascii="仿宋_GB2312" w:eastAsia="仿宋_GB2312"/>
          <w:sz w:val="32"/>
          <w:szCs w:val="32"/>
          <w:highlight w:val="none"/>
          <w:lang w:eastAsia="zh-CN"/>
        </w:rPr>
        <w:t>当</w:t>
      </w:r>
      <w:r>
        <w:rPr>
          <w:rFonts w:hint="eastAsia" w:ascii="仿宋_GB2312" w:eastAsia="仿宋_GB2312"/>
          <w:sz w:val="32"/>
          <w:szCs w:val="32"/>
          <w:highlight w:val="none"/>
        </w:rPr>
        <w:t>采用多种方式开展标准宣传，有针对性地进行标准解读和培训。</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国家标准、行业标准的发布与实施之间应当留出合理的过渡期。标准发布后实施前，可以选择执行原标准或者新标准。</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提倡法规引用标准、政策实施配套标准。当推荐性标准被相关法律、法规、规章引用，则该推荐性标准具有相应的强制约束力，应当按法律、法规、规章的相关规定予以实施。</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文化和旅游部组织开展</w:t>
      </w:r>
      <w:r>
        <w:rPr>
          <w:rFonts w:hint="eastAsia" w:ascii="仿宋_GB2312" w:eastAsia="仿宋_GB2312"/>
          <w:sz w:val="32"/>
          <w:szCs w:val="32"/>
          <w:highlight w:val="none"/>
          <w:lang w:eastAsia="zh-CN"/>
        </w:rPr>
        <w:t>本行业</w:t>
      </w:r>
      <w:r>
        <w:rPr>
          <w:rFonts w:hint="eastAsia" w:ascii="仿宋_GB2312" w:eastAsia="仿宋_GB2312"/>
          <w:sz w:val="32"/>
          <w:szCs w:val="32"/>
          <w:highlight w:val="none"/>
        </w:rPr>
        <w:t>标准化试点工作，推荐申报国家级标准化示范项目，提升企事业单位、相关社会组织实施标准的能力，对标准化工作典型经验进行宣传推广和交流。</w:t>
      </w:r>
    </w:p>
    <w:p>
      <w:pPr>
        <w:spacing w:line="560" w:lineRule="exact"/>
        <w:ind w:firstLine="640" w:firstLineChars="200"/>
        <w:rPr>
          <w:rFonts w:ascii="仿宋_GB2312" w:eastAsia="仿宋_GB2312"/>
          <w:sz w:val="32"/>
          <w:szCs w:val="32"/>
          <w:highlight w:val="none"/>
        </w:rPr>
      </w:pPr>
    </w:p>
    <w:p>
      <w:pPr>
        <w:pStyle w:val="33"/>
        <w:numPr>
          <w:ilvl w:val="0"/>
          <w:numId w:val="1"/>
        </w:numPr>
        <w:spacing w:line="560" w:lineRule="exact"/>
        <w:ind w:left="0" w:firstLine="640"/>
        <w:jc w:val="center"/>
        <w:rPr>
          <w:rFonts w:ascii="黑体" w:hAnsi="黑体" w:eastAsia="黑体"/>
          <w:sz w:val="32"/>
          <w:szCs w:val="32"/>
          <w:highlight w:val="none"/>
        </w:rPr>
      </w:pPr>
      <w:r>
        <w:rPr>
          <w:rFonts w:hint="eastAsia" w:ascii="黑体" w:hAnsi="黑体" w:eastAsia="黑体"/>
          <w:sz w:val="32"/>
          <w:szCs w:val="32"/>
          <w:highlight w:val="none"/>
        </w:rPr>
        <w:t xml:space="preserve"> </w:t>
      </w:r>
      <w:r>
        <w:rPr>
          <w:rFonts w:ascii="黑体" w:hAnsi="黑体" w:eastAsia="黑体"/>
          <w:sz w:val="32"/>
          <w:szCs w:val="32"/>
          <w:highlight w:val="none"/>
          <w:lang w:val="en"/>
        </w:rPr>
        <w:t>技术委员会</w:t>
      </w:r>
      <w:r>
        <w:rPr>
          <w:rFonts w:hint="eastAsia" w:ascii="黑体" w:hAnsi="黑体" w:eastAsia="黑体"/>
          <w:sz w:val="32"/>
          <w:szCs w:val="32"/>
          <w:highlight w:val="none"/>
        </w:rPr>
        <w:t>管理</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文化和旅游部受</w:t>
      </w:r>
      <w:r>
        <w:rPr>
          <w:rFonts w:ascii="仿宋_GB2312" w:eastAsia="仿宋_GB2312"/>
          <w:sz w:val="32"/>
          <w:szCs w:val="32"/>
          <w:highlight w:val="none"/>
          <w:lang w:val="en"/>
        </w:rPr>
        <w:t>国家标准委</w:t>
      </w:r>
      <w:r>
        <w:rPr>
          <w:rFonts w:hint="eastAsia" w:ascii="仿宋_GB2312" w:eastAsia="仿宋_GB2312"/>
          <w:sz w:val="32"/>
          <w:szCs w:val="32"/>
          <w:highlight w:val="none"/>
        </w:rPr>
        <w:t>委托管理本行业的</w:t>
      </w:r>
      <w:r>
        <w:rPr>
          <w:rFonts w:ascii="仿宋_GB2312" w:eastAsia="仿宋_GB2312"/>
          <w:sz w:val="32"/>
          <w:szCs w:val="32"/>
          <w:highlight w:val="none"/>
          <w:lang w:val="en"/>
        </w:rPr>
        <w:t>技术委员会</w:t>
      </w:r>
      <w:r>
        <w:rPr>
          <w:rFonts w:hint="eastAsia" w:ascii="仿宋_GB2312" w:eastAsia="仿宋_GB2312"/>
          <w:sz w:val="32"/>
          <w:szCs w:val="32"/>
          <w:highlight w:val="none"/>
        </w:rPr>
        <w:t>。</w:t>
      </w:r>
      <w:r>
        <w:rPr>
          <w:rFonts w:ascii="仿宋_GB2312" w:eastAsia="仿宋_GB2312"/>
          <w:sz w:val="32"/>
          <w:szCs w:val="32"/>
          <w:highlight w:val="none"/>
          <w:lang w:val="en"/>
        </w:rPr>
        <w:t>技术委员</w:t>
      </w:r>
      <w:r>
        <w:rPr>
          <w:rFonts w:hint="eastAsia" w:ascii="仿宋_GB2312" w:eastAsia="仿宋_GB2312"/>
          <w:sz w:val="32"/>
          <w:szCs w:val="32"/>
          <w:highlight w:val="none"/>
          <w:lang w:val="en"/>
        </w:rPr>
        <w:t>会</w:t>
      </w:r>
      <w:r>
        <w:rPr>
          <w:rFonts w:hint="eastAsia" w:ascii="仿宋_GB2312" w:eastAsia="仿宋_GB2312"/>
          <w:sz w:val="32"/>
          <w:szCs w:val="32"/>
          <w:highlight w:val="none"/>
        </w:rPr>
        <w:t>分专业领域设置</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 w:eastAsia="zh-CN"/>
        </w:rPr>
        <w:t>其</w:t>
      </w:r>
      <w:r>
        <w:rPr>
          <w:rFonts w:hint="eastAsia" w:ascii="仿宋_GB2312" w:eastAsia="仿宋_GB2312"/>
          <w:sz w:val="32"/>
          <w:szCs w:val="32"/>
          <w:highlight w:val="none"/>
          <w:lang w:val="en"/>
        </w:rPr>
        <w:t>构成、组建、换届、调整和监督管理</w:t>
      </w:r>
      <w:r>
        <w:rPr>
          <w:rFonts w:hint="eastAsia" w:ascii="仿宋_GB2312" w:eastAsia="仿宋_GB2312"/>
          <w:sz w:val="32"/>
          <w:szCs w:val="32"/>
          <w:highlight w:val="none"/>
        </w:rPr>
        <w:t>按照《全国专业标准化技术委员会管理办法》执行。</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技术委员会应当规范使用印章，不得将业务专用章用于标准化工作以外业务。不得开展标准有偿署名、竞价排名。不得以技术委员会名义举办展会、论坛、评比达标、等级评定等活动。</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技术委员会应当每年向</w:t>
      </w:r>
      <w:r>
        <w:rPr>
          <w:rFonts w:ascii="仿宋_GB2312" w:eastAsia="仿宋_GB2312"/>
          <w:sz w:val="32"/>
          <w:szCs w:val="32"/>
          <w:highlight w:val="none"/>
          <w:lang w:val="en"/>
        </w:rPr>
        <w:t>国家标准委</w:t>
      </w:r>
      <w:r>
        <w:rPr>
          <w:rFonts w:hint="eastAsia" w:ascii="仿宋_GB2312" w:eastAsia="仿宋_GB2312"/>
          <w:sz w:val="32"/>
          <w:szCs w:val="32"/>
          <w:highlight w:val="none"/>
        </w:rPr>
        <w:t>报送年度工作报告，并抄送科技教育司和秘书处承担单位。技术委员会下设分技术委员会的，分技术委员会应当定期向技术委员会报告工作。</w:t>
      </w:r>
    </w:p>
    <w:p>
      <w:pPr>
        <w:pStyle w:val="3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技术委员会实行重大事项报告制度，以下情况应当及时向科技教育司报告：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秘书处承担单位发生影响秘书处运行的重大调整。</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right="-340" w:rightChars="-162"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以</w:t>
      </w:r>
      <w:r>
        <w:rPr>
          <w:rFonts w:ascii="仿宋_GB2312" w:hAnsi="宋体" w:eastAsia="仿宋_GB2312"/>
          <w:kern w:val="0"/>
          <w:sz w:val="32"/>
          <w:szCs w:val="32"/>
          <w:highlight w:val="none"/>
          <w:lang w:val="en"/>
        </w:rPr>
        <w:t>技术委员会</w:t>
      </w:r>
      <w:r>
        <w:rPr>
          <w:rFonts w:hint="eastAsia" w:ascii="仿宋_GB2312" w:hAnsi="宋体" w:eastAsia="仿宋_GB2312"/>
          <w:kern w:val="0"/>
          <w:sz w:val="32"/>
          <w:szCs w:val="32"/>
          <w:highlight w:val="none"/>
        </w:rPr>
        <w:t>名义开展或参加重要会议、重大活动。</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技术委员会标准管理范围内的标准体系调整。</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val="en"/>
        </w:rPr>
        <w:t>其他有必要报告的事项</w:t>
      </w:r>
      <w:r>
        <w:rPr>
          <w:rFonts w:hint="eastAsia" w:ascii="仿宋_GB2312" w:hAnsi="宋体" w:eastAsia="仿宋_GB2312"/>
          <w:kern w:val="0"/>
          <w:sz w:val="32"/>
          <w:szCs w:val="32"/>
          <w:highlight w:val="none"/>
        </w:rPr>
        <w:t>。</w:t>
      </w:r>
    </w:p>
    <w:p>
      <w:pPr>
        <w:spacing w:line="560" w:lineRule="exact"/>
        <w:jc w:val="left"/>
        <w:rPr>
          <w:rFonts w:ascii="仿宋_GB2312" w:hAnsi="宋体" w:eastAsia="仿宋_GB2312"/>
          <w:kern w:val="0"/>
          <w:sz w:val="32"/>
          <w:szCs w:val="32"/>
          <w:highlight w:val="none"/>
        </w:rPr>
      </w:pPr>
    </w:p>
    <w:p>
      <w:pPr>
        <w:pStyle w:val="33"/>
        <w:ind w:left="420" w:leftChars="200" w:firstLine="640"/>
        <w:rPr>
          <w:rFonts w:ascii="仿宋_GB2312" w:eastAsia="仿宋_GB2312"/>
          <w:sz w:val="32"/>
          <w:szCs w:val="32"/>
          <w:highlight w:val="none"/>
        </w:rPr>
      </w:pPr>
      <w:r>
        <w:rPr>
          <w:rFonts w:hint="eastAsia" w:ascii="仿宋_GB2312" w:hAnsi="宋体" w:eastAsia="仿宋_GB2312"/>
          <w:kern w:val="0"/>
          <w:sz w:val="32"/>
          <w:szCs w:val="32"/>
          <w:highlight w:val="none"/>
        </w:rPr>
        <w:t>附件：1.</w:t>
      </w:r>
      <w:r>
        <w:rPr>
          <w:rFonts w:hint="eastAsia" w:ascii="仿宋_GB2312" w:eastAsia="仿宋_GB2312"/>
          <w:sz w:val="32"/>
          <w:szCs w:val="32"/>
          <w:highlight w:val="none"/>
        </w:rPr>
        <w:t>文化和旅游国家标准、行业标准立项流程</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2.文化和旅游国家标准、行业标准报批流程</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3.文化和旅游国家标准、行业标准各阶段报送材料目录</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4.文化和旅游行业标准立项建议汇总表（模板）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5.文化和旅游行业标准项目建议书（模板）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6.文化和旅游行业标准参编说明（模板）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7.文化和旅游行业标准编制说明（模板）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8.文化和旅游行业标准项目汇总表（模板）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9.文化和旅游行业标准申报单（模板）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10.文化和旅游行业标准修改申报单（模板）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11.文化和旅游行业标准征求意见汇总处理表（模板）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12.文化和旅游行业标准审查意见汇总处理表（模板）</w:t>
      </w:r>
    </w:p>
    <w:p>
      <w:pPr>
        <w:pStyle w:val="33"/>
        <w:ind w:left="2336" w:leftChars="960" w:hanging="320" w:hangingChars="100"/>
        <w:rPr>
          <w:rFonts w:ascii="仿宋_GB2312" w:eastAsia="仿宋_GB2312"/>
          <w:sz w:val="32"/>
          <w:szCs w:val="32"/>
          <w:highlight w:val="none"/>
        </w:rPr>
      </w:pPr>
      <w:r>
        <w:rPr>
          <w:rFonts w:hint="eastAsia" w:ascii="仿宋_GB2312" w:eastAsia="仿宋_GB2312"/>
          <w:sz w:val="32"/>
          <w:szCs w:val="32"/>
          <w:highlight w:val="none"/>
        </w:rPr>
        <w:t>13.文化和旅游行业标准审查会</w:t>
      </w:r>
      <w:r>
        <w:rPr>
          <w:rFonts w:hint="eastAsia" w:ascii="仿宋_GB2312" w:eastAsia="仿宋_GB2312"/>
          <w:sz w:val="32"/>
          <w:szCs w:val="32"/>
          <w:highlight w:val="none"/>
          <w:lang w:eastAsia="zh-CN"/>
        </w:rPr>
        <w:t>议</w:t>
      </w:r>
      <w:r>
        <w:rPr>
          <w:rFonts w:hint="eastAsia" w:ascii="仿宋_GB2312" w:eastAsia="仿宋_GB2312"/>
          <w:sz w:val="32"/>
          <w:szCs w:val="32"/>
          <w:highlight w:val="none"/>
        </w:rPr>
        <w:t>纪要（模板）</w:t>
      </w:r>
    </w:p>
    <w:p>
      <w:pPr>
        <w:spacing w:line="560" w:lineRule="exact"/>
        <w:ind w:firstLine="640" w:firstLineChars="200"/>
        <w:jc w:val="left"/>
        <w:rPr>
          <w:rFonts w:ascii="仿宋_GB2312" w:hAnsi="宋体" w:eastAsia="仿宋_GB2312"/>
          <w:kern w:val="0"/>
          <w:sz w:val="32"/>
          <w:szCs w:val="32"/>
          <w:highlight w:val="none"/>
        </w:rPr>
      </w:pPr>
    </w:p>
    <w:p>
      <w:pPr>
        <w:spacing w:line="560" w:lineRule="exact"/>
        <w:ind w:left="420" w:leftChars="200"/>
        <w:jc w:val="left"/>
        <w:rPr>
          <w:rFonts w:ascii="仿宋_GB2312" w:hAnsi="宋体" w:eastAsia="仿宋_GB2312"/>
          <w:kern w:val="0"/>
          <w:sz w:val="32"/>
          <w:szCs w:val="32"/>
          <w:highlight w:val="none"/>
        </w:rPr>
      </w:pPr>
    </w:p>
    <w:p>
      <w:pPr>
        <w:numPr>
          <w:ilvl w:val="255"/>
          <w:numId w:val="0"/>
        </w:numPr>
        <w:spacing w:line="560" w:lineRule="exact"/>
        <w:ind w:left="420" w:leftChars="200" w:firstLine="420"/>
        <w:rPr>
          <w:rFonts w:ascii="仿宋_GB2312" w:eastAsia="仿宋_GB2312"/>
          <w:sz w:val="32"/>
          <w:szCs w:val="32"/>
          <w:highlight w:val="none"/>
        </w:rPr>
      </w:pPr>
      <w:r>
        <w:rPr>
          <w:rFonts w:ascii="仿宋_GB2312" w:eastAsia="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lang w:eastAsia="zh-CN"/>
        </w:rPr>
      </w:pPr>
      <w:r>
        <w:rPr>
          <w:rFonts w:hint="eastAsia" w:ascii="方正小标宋简体" w:hAnsi="方正小标宋简体" w:eastAsia="方正小标宋简体" w:cs="方正小标宋简体"/>
          <w:sz w:val="44"/>
          <w:szCs w:val="44"/>
          <w:lang w:eastAsia="zh-CN"/>
        </w:rPr>
        <w:t>文化和旅游国家标准、行业标准立项流程</w:t>
      </w:r>
    </w:p>
    <w:p>
      <w:r>
        <w:rPr>
          <w:sz w:val="32"/>
        </w:rPr>
        <w:pict>
          <v:group id="_x0000_s1117" o:spid="_x0000_s1117" o:spt="203" style="position:absolute;left:0pt;margin-left:-38pt;margin-top:10.6pt;height:639.65pt;width:524.25pt;z-index:251702272;mso-width-relative:page;mso-height-relative:page;" coordorigin="28498,191946" coordsize="10485,12793">
            <o:lock v:ext="edit" aspectratio="f"/>
            <v:roundrect id="自选图形 36" o:spid="_x0000_s1054" o:spt="2" style="position:absolute;left:33878;top:191983;height:12756;width:2835;" fillcolor="#FFFFFF" filled="t" stroked="t" coordsize="21600,21600" arcsize="0.166666666666667">
              <v:path/>
              <v:fill on="t" color2="#FFFFFF" focussize="0,0"/>
              <v:stroke color="#000000" dashstyle="dash"/>
              <v:imagedata o:title=""/>
              <o:lock v:ext="edit" aspectratio="f"/>
            </v:roundrect>
            <v:roundrect id="自选图形 35" o:spid="_x0000_s1053" o:spt="2" style="position:absolute;left:30482;top:191946;height:12756;width:2835;" fillcolor="#FFFFFF" filled="t" stroked="t" coordsize="21600,21600" arcsize="0.166666666666667">
              <v:path/>
              <v:fill on="t" color2="#FFFFFF" focussize="0,0"/>
              <v:stroke color="#000000" dashstyle="dash"/>
              <v:imagedata o:title=""/>
              <o:lock v:ext="edit" aspectratio="f"/>
            </v:roundrect>
            <v:shape id="文本框 4" o:spid="_x0000_s1060" o:spt="202" type="#_x0000_t202" style="position:absolute;left:31032;top:192797;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国家标准委</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印发立项指南</w:t>
                    </w:r>
                  </w:p>
                </w:txbxContent>
              </v:textbox>
            </v:shape>
            <v:shape id="文本框 5" o:spid="_x0000_s1061" o:spt="202" type="#_x0000_t202" style="position:absolute;left:34434;top:192796;height:850;width:1701;" fillcolor="#FFFFFF" filled="t" stroked="t" coordsize="21600,21600" o:gfxdata="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GyKcOTW&#10;AAAACgEAAA8AAAAAAAAAAQAgAAAAOAAAAGRycy9kb3ducmV2LnhtbFBLAQIUABQAAAAIAIdO4kBy&#10;Um8fRQIAAHsEAAAOAAAAAAAAAAEAIAAAADsBAABkcnMvZTJvRG9jLnhtbFBLBQYAAAAABgAGAFkB&#10;AADy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科技教育司</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印发立项指南</w:t>
                    </w:r>
                  </w:p>
                </w:txbxContent>
              </v:textbox>
            </v:shape>
            <v:shape id="文本框 7" o:spid="_x0000_s1056" o:spt="202" type="#_x0000_t202" style="position:absolute;left:32740;top:194454;height:850;width:1701;" fillcolor="#FFFFFF" filled="t" stroked="t" coordsize="21600,21600" o:gfxdata="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E7E&#10;IIrZAAAACwEAAA8AAAAAAAAAAQAgAAAAOAAAAGRycy9kb3ducmV2LnhtbFBLAQIUABQAAAAIAIdO&#10;4kBYJ8f7RQIAAHsEAAAOAAAAAAAAAAEAIAAAAD4BAABkcnMvZTJvRG9jLnhtbFBLBQYAAAAABgAG&#10;AFkBAAD1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申报单位</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提交材料</w:t>
                    </w:r>
                  </w:p>
                </w:txbxContent>
              </v:textbox>
            </v:shape>
            <v:shape id="肘形连接符 8" o:spid="_x0000_s1067" o:spt="34" type="#_x0000_t34" style="position:absolute;left:32334;top:193195;flip:y;height:1708;width:807;rotation:-5898240f;" filled="f" stroked="t" coordsize="21600,21600" adj="10800">
              <v:path arrowok="t"/>
              <v:fill on="f" focussize="0,0"/>
              <v:stroke weight="0.5pt" color="#000000" joinstyle="miter" endarrow="open"/>
              <v:imagedata o:title=""/>
              <o:lock v:ext="edit" aspectratio="f"/>
            </v:shape>
            <v:shape id="肘形连接符 9" o:spid="_x0000_s1066" o:spt="34" type="#_x0000_t34" style="position:absolute;left:34033;top:193202;height:1694;width:808;rotation:5898240f;" filled="f" stroked="t" coordsize="21600,21600" adj="10800">
              <v:path arrowok="t"/>
              <v:fill on="f" focussize="0,0"/>
              <v:stroke weight="0.5pt" color="#000000" joinstyle="miter" endarrow="open"/>
              <v:imagedata o:title=""/>
              <o:lock v:ext="edit" aspectratio="f"/>
            </v:shape>
            <v:shape id="文本框 10" o:spid="_x0000_s1055" o:spt="202" type="#_x0000_t202" style="position:absolute;left:32742;top:196111;height:850;width:1701;" fillcolor="#FFFFFF" filled="t" stroked="t" coordsize="21600,21600" o:gfxdata="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AGY&#10;sdjYAAAACwEAAA8AAAAAAAAAAQAgAAAAOAAAAGRycy9kb3ducmV2LnhtbFBLAQIUABQAAAAIAIdO&#10;4kCFYHR9RgIAAH0EAAAOAAAAAAAAAAEAIAAAAD0BAABkcnMvZTJvRG9jLnhtbFBLBQYAAAAABgAG&#10;AFkBAAD1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初核</w:t>
                    </w:r>
                  </w:p>
                </w:txbxContent>
              </v:textbox>
            </v:shape>
            <v:shape id="_x0000_s1057" o:spid="_x0000_s1057" o:spt="202" type="#_x0000_t202" style="position:absolute;left:31034;top:197768;height:850;width:1701;" fillcolor="#FFFFFF" filled="t" stroked="t" coordsize="21600,21600" o:gfxdata="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B4ju&#10;J9cAAAALAQAADwAAAAAAAAABACAAAAA4AAAAZHJzL2Rvd25yZXYueG1sUEsBAhQAFAAAAAgAh07i&#10;QAUU2bNGAgAAfQQAAA4AAAAAAAAAAQAgAAAAPAEAAGRycy9lMm9Eb2MueG1sUEsFBgAAAAAGAAYA&#10;WQEAAPQFA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全体委员表决</w:t>
                    </w:r>
                  </w:p>
                </w:txbxContent>
              </v:textbox>
            </v:shape>
            <v:shape id="_x0000_s1042" o:spid="_x0000_s1042" o:spt="202" type="#_x0000_t202" style="position:absolute;left:34434;top:197769;height:850;width:1701;" fillcolor="#FFFFFF" filled="t" stroked="t" coordsize="21600,21600" o:gfxdata="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A&#10;3StJ2QAAAAsBAAAPAAAAAAAAAAEAIAAAADgAAABkcnMvZG93bnJldi54bWxQSwECFAAUAAAACACH&#10;TuJAS20lO0YCAAB9BAAADgAAAAAAAAABACAAAAA+AQAAZHJzL2Uyb0RvYy54bWxQSwUGAAAAAAYA&#10;BgBZAQAA9gU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立项评审</w:t>
                    </w:r>
                  </w:p>
                </w:txbxContent>
              </v:textbox>
            </v:shape>
            <v:shape id="文本框 14" o:spid="_x0000_s1049" o:spt="202" type="#_x0000_t202" style="position:absolute;left:32733;top:199425;height:1479;width:1701;" fillcolor="#FFFFFF" filled="t" stroked="t" coordsize="21600,21600" o:gfxdata="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1D5mS&#10;2AAAAAwBAAAPAAAAAAAAAAEAIAAAADgAAABkcnMvZG93bnJldi54bWxQSwECFAAUAAAACACHTuJA&#10;PcSVGUQCAAB9BAAADgAAAAAAAAABACAAAAA9AQAAZHJzL2Uyb0RvYy54bWxQSwUGAAAAAAYABgBZ&#10;AQAA8wU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科技教育司</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形式审查、</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综合评审、</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征求意见</w:t>
                    </w:r>
                  </w:p>
                  <w:p>
                    <w:pPr>
                      <w:jc w:val="center"/>
                      <w:rPr>
                        <w:rFonts w:hint="eastAsia" w:ascii="黑体" w:hAnsi="黑体" w:eastAsia="黑体" w:cs="黑体"/>
                        <w:sz w:val="21"/>
                        <w:szCs w:val="21"/>
                        <w:lang w:val="en" w:eastAsia="zh-CN"/>
                      </w:rPr>
                    </w:pPr>
                  </w:p>
                </w:txbxContent>
              </v:textbox>
            </v:shape>
            <v:shape id="文本框 15" o:spid="_x0000_s1050" o:spt="202" type="#_x0000_t202" style="position:absolute;left:31041;top:201711;height:1134;width:1701;" fillcolor="#FFFFFF" filled="t" stroked="t" coordsize="21600,21600" o:gfxdata="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IPS&#10;tcnYAAAADQEAAA8AAAAAAAAAAQAgAAAAOAAAAGRycy9kb3ducmV2LnhtbFBLAQIUABQAAAAIAIdO&#10;4kAW7QE/RgIAAH0EAAAOAAAAAAAAAAEAIAAAAD0BAABkcnMvZTJvRG9jLnhtbFBLBQYAAAAABgAG&#10;AFkBAAD1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国家标准技术审评中心</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评审</w:t>
                    </w:r>
                  </w:p>
                </w:txbxContent>
              </v:textbox>
            </v:shape>
            <v:shape id="_x0000_s1058" o:spid="_x0000_s1058" o:spt="202" type="#_x0000_t202" style="position:absolute;left:31032;top:203652;height:850;width:1701;" fillcolor="#FFFFFF" filled="t" stroked="t" coordsize="21600,21600" o:gfxdata="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Cmh&#10;KNrYAAAADQEAAA8AAAAAAAAAAQAgAAAAOAAAAGRycy9kb3ducmV2LnhtbFBLAQIUABQAAAAIAIdO&#10;4kBtds6/RgIAAH0EAAAOAAAAAAAAAAEAIAAAAD0BAABkcnMvZTJvRG9jLnhtbFBLBQYAAAAABgAG&#10;AFkBAAD1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国家标准委</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下达立项计划</w:t>
                    </w:r>
                  </w:p>
                </w:txbxContent>
              </v:textbox>
            </v:shape>
            <v:shape id="文本框 19" o:spid="_x0000_s1059" o:spt="202" type="#_x0000_t202" style="position:absolute;left:34435;top:203650;height:850;width:1701;" fillcolor="#FFFFFF" filled="t" stroked="t" coordsize="21600,21600" o:gfxdata="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Ik1&#10;etHYAAAADQEAAA8AAAAAAAAAAQAgAAAAOAAAAGRycy9kb3ducmV2LnhtbFBLAQIUABQAAAAIAIdO&#10;4kBoo0pxRgIAAH0EAAAOAAAAAAAAAAEAIAAAAD0BAABkcnMvZTJvRG9jLnhtbFBLBQYAAAAABgAG&#10;AFkBAAD1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科技教育司</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下达立项计划</w:t>
                    </w:r>
                  </w:p>
                </w:txbxContent>
              </v:textbox>
            </v:shape>
            <v:shape id="直接箭头连接符 20" o:spid="_x0000_s1065" o:spt="32" type="#_x0000_t32" style="position:absolute;left:33591;top:195304;height:807;width:2;" filled="f" stroked="t" coordsize="21600,21600">
              <v:path arrowok="t"/>
              <v:fill on="f" focussize="0,0"/>
              <v:stroke weight="0.5pt" color="#000000" joinstyle="miter" endarrow="open"/>
              <v:imagedata o:title=""/>
              <o:lock v:ext="edit" aspectratio="f"/>
            </v:shape>
            <v:shape id="肘形连接符 28" o:spid="_x0000_s1064" o:spt="34" type="#_x0000_t34" style="position:absolute;left:32336;top:196509;height:1708;width:807;rotation:5898240f;" filled="f" stroked="t" coordsize="21600,21600" adj="10800">
              <v:path arrowok="t"/>
              <v:fill on="f" focussize="0,0"/>
              <v:stroke weight="0.5pt" color="#000000" joinstyle="miter" endarrow="open"/>
              <v:imagedata o:title=""/>
              <o:lock v:ext="edit" aspectratio="f"/>
            </v:shape>
            <v:shape id="肘形连接符 29" o:spid="_x0000_s1063" o:spt="34" type="#_x0000_t34" style="position:absolute;left:34034;top:196518;flip:y;height:1692;width:808;rotation:-5898240f;" filled="f" stroked="t" coordsize="21600,21600" adj="10800">
              <v:path arrowok="t"/>
              <v:fill on="f" focussize="0,0"/>
              <v:stroke weight="0.5pt" color="#000000" joinstyle="miter" endarrow="open"/>
              <v:imagedata o:title=""/>
              <o:lock v:ext="edit" aspectratio="f"/>
            </v:shape>
            <v:shape id="肘形连接符 30" o:spid="_x0000_s1043" o:spt="34" type="#_x0000_t34" style="position:absolute;left:32330;top:198171;flip:y;height:1699;width:807;rotation:-5898240f;" filled="f" stroked="t" coordsize="21600,21600" adj="10813">
              <v:path arrowok="t"/>
              <v:fill on="f" focussize="0,0"/>
              <v:stroke weight="0.5pt" color="#000000" joinstyle="miter" endarrow="open"/>
              <v:imagedata o:title=""/>
              <o:lock v:ext="edit" aspectratio="f"/>
            </v:shape>
            <v:shape id="肘形连接符 31" o:spid="_x0000_s1044" o:spt="34" type="#_x0000_t34" style="position:absolute;left:34030;top:198172;height:1701;width:806;rotation:5898240f;" filled="f" stroked="t" coordsize="21600,21600" adj="10787">
              <v:path arrowok="t"/>
              <v:fill on="f" focussize="0,0"/>
              <v:stroke weight="0.5pt" color="#000000" joinstyle="miter" endarrow="open"/>
              <v:imagedata o:title=""/>
              <o:lock v:ext="edit" aspectratio="f"/>
            </v:shape>
            <v:shape id="肘形连接符 32" o:spid="_x0000_s1062" o:spt="34" type="#_x0000_t34" style="position:absolute;left:32335;top:200460;height:1692;width:807;rotation:5898240f;" filled="f" stroked="t" coordsize="21600,21600" adj="10800">
              <v:path arrowok="t"/>
              <v:fill on="f" focussize="0,0"/>
              <v:stroke weight="0.5pt" color="#000000" joinstyle="miter" endarrow="open"/>
              <v:imagedata o:title=""/>
              <o:lock v:ext="edit" aspectratio="f"/>
            </v:shape>
            <v:shape id="肘形连接符 33" o:spid="_x0000_s1039" o:spt="34" type="#_x0000_t34" style="position:absolute;left:33071;top:201425;flip:y;height:1702;width:2746;rotation:-5898240f;" filled="f" stroked="t" coordsize="21600,21600" adj="3178">
              <v:path arrowok="t"/>
              <v:fill on="f" focussize="0,0"/>
              <v:stroke weight="0.5pt" color="#000000" joinstyle="miter" endarrow="open"/>
              <v:imagedata o:title=""/>
              <o:lock v:ext="edit" aspectratio="f"/>
            </v:shape>
            <v:shape id="文本框 37" o:spid="_x0000_s1051" o:spt="202" type="#_x0000_t202" style="position:absolute;left:31032;top:191947;height:850;width:1701;" fillcolor="#000000" filled="t" stroked="f" coordsize="21600,21600">
              <v:path/>
              <v:fill on="t" color2="#FFFFFF" opacity="0f" focussize="0,0"/>
              <v:stroke on="f"/>
              <v:imagedata o:title=""/>
              <o:lock v:ext="edit" aspectratio="f"/>
              <v:textbox>
                <w:txbxContent>
                  <w:p>
                    <w:pPr>
                      <w:jc w:val="center"/>
                      <w:rPr>
                        <w:rFonts w:hint="eastAsia" w:ascii="黑体" w:hAnsi="黑体" w:eastAsia="黑体" w:cs="黑体"/>
                        <w:lang w:val="en-US" w:eastAsia="zh-CN"/>
                      </w:rPr>
                    </w:pPr>
                    <w:r>
                      <w:rPr>
                        <w:rFonts w:hint="eastAsia" w:ascii="黑体" w:hAnsi="黑体" w:eastAsia="黑体" w:cs="黑体"/>
                        <w:lang w:val="en-US" w:eastAsia="zh-CN"/>
                      </w:rPr>
                      <w:t>国家标准</w:t>
                    </w:r>
                  </w:p>
                </w:txbxContent>
              </v:textbox>
            </v:shape>
            <v:shape id="文本框 38" o:spid="_x0000_s1052" o:spt="202" type="#_x0000_t202" style="position:absolute;left:34434;top:191983;height:850;width:1701;" fillcolor="#000000" filled="t" stroked="f" coordsize="21600,21600">
              <v:path/>
              <v:fill on="t" color2="#FFFFFF" opacity="0f" focussize="0,0"/>
              <v:stroke on="f"/>
              <v:imagedata o:title=""/>
              <o:lock v:ext="edit" aspectratio="f"/>
              <v:textbox>
                <w:txbxContent>
                  <w:p>
                    <w:pPr>
                      <w:jc w:val="center"/>
                      <w:rPr>
                        <w:rFonts w:hint="eastAsia" w:ascii="黑体" w:hAnsi="黑体" w:eastAsia="黑体" w:cs="黑体"/>
                        <w:lang w:val="en-US" w:eastAsia="zh-CN"/>
                      </w:rPr>
                    </w:pPr>
                    <w:r>
                      <w:rPr>
                        <w:rFonts w:hint="eastAsia" w:ascii="黑体" w:hAnsi="黑体" w:eastAsia="黑体" w:cs="黑体"/>
                        <w:lang w:val="en-US" w:eastAsia="zh-CN"/>
                      </w:rPr>
                      <w:t>行业标准</w:t>
                    </w:r>
                  </w:p>
                </w:txbxContent>
              </v:textbox>
            </v:shape>
            <v:shape id="文本框 11" o:spid="_x0000_s1034" o:spt="202" type="#_x0000_t202" style="position:absolute;left:28498;top:199943;height:454;width:1134;" fillcolor="#FFFFFF" filled="t" stroked="t" coordsize="21600,21600" o:gfxdata="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B4ju&#10;J9cAAAALAQAADwAAAAAAAAABACAAAAA4AAAAZHJzL2Rvd25yZXYueG1sUEsBAhQAFAAAAAgAh07i&#10;QAUU2bNGAgAAfQQAAA4AAAAAAAAAAQAgAAAAPAEAAGRycy9lMm9Eb2MueG1sUEsFBgAAAAAGAAYA&#10;WQEAAPQFA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结束</w:t>
                    </w:r>
                  </w:p>
                </w:txbxContent>
              </v:textbox>
            </v:shape>
            <v:shape id="_x0000_s1036" o:spid="_x0000_s1036" o:spt="202" type="#_x0000_t202" style="position:absolute;left:37569;top:197966;height:454;width:1134;" fillcolor="#FFFFFF" filled="t" stroked="t" coordsize="21600,21600" o:gfxdata="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B4ju&#10;J9cAAAALAQAADwAAAAAAAAABACAAAAA4AAAAZHJzL2Rvd25yZXYueG1sUEsBAhQAFAAAAAgAh07i&#10;QAUU2bNGAgAAfQQAAA4AAAAAAAAAAQAgAAAAPAEAAGRycy9lMm9Eb2MueG1sUEsFBgAAAAAGAAYA&#10;WQEAAPQFA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结束</w:t>
                    </w:r>
                  </w:p>
                </w:txbxContent>
              </v:textbox>
            </v:shape>
            <v:shape id="_x0000_s1027" o:spid="_x0000_s1027" o:spt="202" type="#_x0000_t202" style="position:absolute;left:37283;top:199745;height:850;width:1701;" fillcolor="#FFFFFF" filled="t" stroked="t" coordsize="21600,21600" o:gfxdata="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A&#10;3StJ2QAAAAsBAAAPAAAAAAAAAAEAIAAAADgAAABkcnMvZG93bnJldi54bWxQSwECFAAUAAAACACH&#10;TuJAS20lO0YCAAB9BAAADgAAAAAAAAABACAAAAA+AQAAZHJzL2Uyb0RvYy54bWxQSwUGAAAAAAYA&#10;BgBZAQAA9gU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申报单位</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自选图形 45" o:spid="_x0000_s1041" o:spt="33" type="#_x0000_t33" style="position:absolute;left:34434;top:200165;height:5;width:2850;" filled="f" stroked="t" coordsize="21600,21600">
              <v:path arrowok="t"/>
              <v:fill on="f" focussize="0,0"/>
              <v:stroke color="#000000" joinstyle="miter" endarrow="open"/>
              <v:imagedata o:title=""/>
              <o:lock v:ext="edit" aspectratio="f"/>
            </v:shape>
            <v:shape id="自选图形 48" o:spid="_x0000_s1038" o:spt="33" type="#_x0000_t33" style="position:absolute;left:34443;top:199910;height:5;width:2840;rotation:11796480f;" filled="f" stroked="t" coordsize="21600,21600">
              <v:path arrowok="t"/>
              <v:fill on="f" focussize="0,0"/>
              <v:stroke color="#000000" joinstyle="miter" endarrow="open"/>
              <v:imagedata o:title=""/>
              <o:lock v:ext="edit" aspectratio="f"/>
            </v:shape>
            <v:shape id="自选图形 49" o:spid="_x0000_s1048" o:spt="32" type="#_x0000_t32" style="position:absolute;left:31883;top:202845;flip:x;height:807;width:9;" filled="f" stroked="t" coordsize="21600,21600">
              <v:path arrowok="t"/>
              <v:fill on="f" focussize="0,0"/>
              <v:stroke color="#000000" endarrow="open"/>
              <v:imagedata o:title=""/>
              <o:lock v:ext="edit" aspectratio="f"/>
            </v:shape>
            <v:shape id="自选图形 50" o:spid="_x0000_s1047" o:spt="32" type="#_x0000_t32" style="position:absolute;left:36135;top:198193;flip:y;height:1;width:1434;" filled="f" stroked="t" coordsize="21600,21600">
              <v:path arrowok="t"/>
              <v:fill on="f" focussize="0,0"/>
              <v:stroke color="#000000" endarrow="open"/>
              <v:imagedata o:title=""/>
              <o:lock v:ext="edit" aspectratio="f"/>
            </v:shape>
            <v:shape id="自选图形 57" o:spid="_x0000_s1033" o:spt="34" type="#_x0000_t34" style="position:absolute;left:29631;top:200164;flip:y;height:5;width:3101;rotation:11796480f;" filled="f" stroked="t" coordsize="21600,21600" adj="10797">
              <v:path arrowok="t"/>
              <v:fill on="f" focussize="0,0"/>
              <v:stroke color="#000000" joinstyle="miter" endarrow="open"/>
              <v:imagedata o:title=""/>
              <o:lock v:ext="edit" aspectratio="f"/>
            </v:shape>
            <v:shape id="自选图形 58" o:spid="_x0000_s1046" o:spt="33" type="#_x0000_t33" style="position:absolute;left:29065;top:198193;flip:y;height:1750;width:1969;rotation:11796480f;" filled="f" stroked="t" coordsize="21600,21600">
              <v:path arrowok="t"/>
              <v:fill on="f" focussize="0,0"/>
              <v:stroke color="#000000" joinstyle="miter" endarrow="open"/>
              <v:imagedata o:title=""/>
              <o:lock v:ext="edit" aspectratio="f"/>
            </v:shape>
            <v:shape id="自选图形 59" o:spid="_x0000_s1045" o:spt="33" type="#_x0000_t33" style="position:absolute;left:29065;top:200397;height:1881;width:1976;rotation:11796480f;" filled="f" stroked="t" coordsize="21600,21600">
              <v:path arrowok="t"/>
              <v:fill on="f" focussize="0,0"/>
              <v:stroke color="#000000" joinstyle="miter" endarrow="open"/>
              <v:imagedata o:title=""/>
              <o:lock v:ext="edit" aspectratio="f"/>
            </v:shape>
            <v:shape id="自选图形 60" o:spid="_x0000_s1040" o:spt="33" type="#_x0000_t33" style="position:absolute;left:36133;top:198620;height:1125;width:2001;" filled="f" stroked="t" coordsize="21600,21600">
              <v:path arrowok="t"/>
              <v:fill on="f" focussize="0,0"/>
              <v:stroke color="#000000" joinstyle="miter" endarrow="open"/>
              <v:imagedata o:title=""/>
              <o:lock v:ext="edit" aspectratio="f"/>
            </v:shape>
            <v:shape id="文本框 61" o:spid="_x0000_s1030" o:spt="202" type="#_x0000_t202" style="position:absolute;left:29632;top:198164;height:454;width:850;"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未通过</w:t>
                    </w:r>
                  </w:p>
                </w:txbxContent>
              </v:textbox>
            </v:shape>
            <v:shape id="文本框 62" o:spid="_x0000_s1032" o:spt="202" type="#_x0000_t202" style="position:absolute;left:29632;top:200170;height:454;width:850;"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未通过</w:t>
                    </w:r>
                  </w:p>
                </w:txbxContent>
              </v:textbox>
            </v:shape>
            <v:shape id="文本框 63" o:spid="_x0000_s1031" o:spt="202" type="#_x0000_t202" style="position:absolute;left:29631;top:202278;height:454;width:850;"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未通过</w:t>
                    </w:r>
                  </w:p>
                </w:txbxContent>
              </v:textbox>
            </v:shape>
            <v:shape id="文本框 64" o:spid="_x0000_s1028" o:spt="202" type="#_x0000_t202" style="position:absolute;left:35296;top:200170;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建议调整</w:t>
                    </w:r>
                  </w:p>
                </w:txbxContent>
              </v:textbox>
            </v:shape>
            <v:shape id="文本框 65" o:spid="_x0000_s1029" o:spt="202" type="#_x0000_t202" style="position:absolute;left:36713;top:198618;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建议调整</w:t>
                    </w:r>
                  </w:p>
                  <w:p>
                    <w:pPr>
                      <w:rPr>
                        <w:rFonts w:hint="eastAsia"/>
                        <w:lang w:eastAsia="zh-CN"/>
                      </w:rPr>
                    </w:pPr>
                  </w:p>
                </w:txbxContent>
              </v:textbox>
            </v:shape>
            <v:shape id="文本框 66" o:spid="_x0000_s1037" o:spt="202" type="#_x0000_t202" style="position:absolute;left:33169;top:201258;height:454;width:850;"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无意见</w:t>
                    </w:r>
                  </w:p>
                </w:txbxContent>
              </v:textbox>
            </v:shape>
            <v:shape id="文本框 67" o:spid="_x0000_s1035" o:spt="202" type="#_x0000_t202" style="position:absolute;left:36719;top:197740;height:454;width:850;"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未通过</w:t>
                    </w:r>
                  </w:p>
                </w:txbxContent>
              </v:textbox>
            </v:shape>
            <v:shape id="文本框 68" o:spid="_x0000_s1026" o:spt="202" type="#_x0000_t202" style="position:absolute;left:33169;top:198618;height:454;width:850;"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通过</w:t>
                    </w:r>
                  </w:p>
                </w:txbxContent>
              </v:textbox>
            </v:shape>
          </v:group>
        </w:pict>
      </w:r>
    </w:p>
    <w:p>
      <w:pPr>
        <w:numPr>
          <w:ilvl w:val="255"/>
          <w:numId w:val="0"/>
        </w:numPr>
        <w:spacing w:line="560" w:lineRule="exact"/>
        <w:ind w:left="420" w:leftChars="200" w:firstLine="420"/>
        <w:rPr>
          <w:rFonts w:ascii="仿宋_GB2312" w:eastAsia="仿宋_GB2312"/>
          <w:sz w:val="32"/>
          <w:szCs w:val="32"/>
          <w:highlight w:val="none"/>
        </w:rPr>
      </w:pPr>
      <w:r>
        <w:rPr>
          <w:rFonts w:ascii="仿宋_GB2312" w:eastAsia="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lang w:eastAsia="zh-CN"/>
        </w:rPr>
      </w:pPr>
      <w:r>
        <w:rPr>
          <w:rFonts w:hint="eastAsia" w:ascii="方正小标宋简体" w:hAnsi="方正小标宋简体" w:eastAsia="方正小标宋简体" w:cs="方正小标宋简体"/>
          <w:sz w:val="44"/>
          <w:szCs w:val="44"/>
          <w:lang w:eastAsia="zh-CN"/>
        </w:rPr>
        <w:t>文化和旅游国家标准、行业标准报批流程</w:t>
      </w:r>
    </w:p>
    <w:p>
      <w:pPr>
        <w:rPr>
          <w:rFonts w:hint="eastAsia" w:eastAsia="仿宋_GB2312"/>
          <w:lang w:eastAsia="zh-CN"/>
        </w:rPr>
      </w:pPr>
      <w:r>
        <w:rPr>
          <w:sz w:val="32"/>
        </w:rPr>
        <w:pict>
          <v:group id="_x0000_s1116" o:spid="_x0000_s1116" o:spt="203" style="position:absolute;left:0pt;margin-left:-33.5pt;margin-top:17.65pt;height:637.8pt;width:510.65pt;z-index:251701248;mso-width-relative:page;mso-height-relative:page;" coordorigin="28542,209208" coordsize="10213,12756">
            <o:lock v:ext="edit" aspectratio="f"/>
            <v:shape id="_x0000_s1098" o:spid="_x0000_s1098" o:spt="202" type="#_x0000_t202" style="position:absolute;left:31031;top:220946;height:850;width:1701;" fillcolor="#FFFFFF" filled="t" stroked="t" coordsize="21600,21600" o:gfxdata="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E7E&#10;IIrZAAAACwEAAA8AAAAAAAAAAQAgAAAAOAAAAGRycy9kb3ducmV2LnhtbFBLAQIUABQAAAAIAIdO&#10;4kBYJ8f7RQIAAHsEAAAOAAAAAAAAAAEAIAAAAD4BAABkcnMvZTJvRG9jLnhtbFBLBQYAAAAABgAG&#10;AFkBAAD1BQAAAAA=&#1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国家标准委</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批准发布</w:t>
                    </w:r>
                  </w:p>
                </w:txbxContent>
              </v:textbox>
            </v:shape>
            <v:roundrect id="圆角矩形 4" o:spid="_x0000_s1069" o:spt="2" style="position:absolute;left:33867;top:209208;height:12756;width:2835;" fillcolor="#000000" filled="t" stroked="t" coordsize="21600,21600" arcsize="0.166666666666667">
              <v:path/>
              <v:fill on="t" color2="#FFFFFF" opacity="0f" focussize="0,0"/>
              <v:stroke color="#000000" dashstyle="dash"/>
              <v:imagedata o:title=""/>
              <o:lock v:ext="edit" aspectratio="f"/>
            </v:roundrect>
            <v:roundrect id="圆角矩形 3" o:spid="_x0000_s1068" o:spt="2" style="position:absolute;left:30462;top:209208;height:12756;width:2835;" fillcolor="#000000" filled="t" stroked="t" coordsize="21600,21600" arcsize="0.166666666666667">
              <v:path/>
              <v:fill on="t" color2="#FFFFFF" opacity="0f" focussize="0,0"/>
              <v:stroke color="#000000" dashstyle="dash"/>
              <v:imagedata o:title=""/>
              <o:lock v:ext="edit" aspectratio="f"/>
            </v:roundrect>
            <v:shape id="_x0000_s1070" o:spid="_x0000_s1070" o:spt="202" type="#_x0000_t202" style="position:absolute;left:31031;top:209227;height:850;width:1701;" fillcolor="#000000" filled="t" stroked="f" coordsize="21600,21600">
              <v:path/>
              <v:fill on="t" color2="#FFFFFF" opacity="0f" focussize="0,0"/>
              <v:stroke on="f"/>
              <v:imagedata o:title=""/>
              <o:lock v:ext="edit" aspectratio="f"/>
              <v:textbox>
                <w:txbxContent>
                  <w:p>
                    <w:pPr>
                      <w:jc w:val="center"/>
                      <w:rPr>
                        <w:rFonts w:hint="eastAsia" w:ascii="黑体" w:hAnsi="黑体" w:eastAsia="黑体" w:cs="黑体"/>
                        <w:lang w:val="en-US" w:eastAsia="zh-CN"/>
                      </w:rPr>
                    </w:pPr>
                    <w:r>
                      <w:rPr>
                        <w:rFonts w:hint="eastAsia" w:ascii="黑体" w:hAnsi="黑体" w:eastAsia="黑体" w:cs="黑体"/>
                        <w:lang w:val="en-US" w:eastAsia="zh-CN"/>
                      </w:rPr>
                      <w:t>国家标准</w:t>
                    </w:r>
                  </w:p>
                </w:txbxContent>
              </v:textbox>
            </v:shape>
            <v:shape id="文本框 2" o:spid="_x0000_s1071" o:spt="202" type="#_x0000_t202" style="position:absolute;left:34433;top:209227;height:850;width:1701;" fillcolor="#000000" filled="t" stroked="f" coordsize="21600,21600">
              <v:path/>
              <v:fill on="t" color2="#FFFFFF" opacity="0f" focussize="0,0"/>
              <v:stroke on="f"/>
              <v:imagedata o:title=""/>
              <o:lock v:ext="edit" aspectratio="f"/>
              <v:textbox>
                <w:txbxContent>
                  <w:p>
                    <w:pPr>
                      <w:jc w:val="center"/>
                      <w:rPr>
                        <w:rFonts w:hint="eastAsia" w:ascii="黑体" w:hAnsi="黑体" w:eastAsia="黑体" w:cs="黑体"/>
                        <w:lang w:val="en-US" w:eastAsia="zh-CN"/>
                      </w:rPr>
                    </w:pPr>
                    <w:r>
                      <w:rPr>
                        <w:rFonts w:hint="eastAsia" w:ascii="黑体" w:hAnsi="黑体" w:eastAsia="黑体" w:cs="黑体"/>
                        <w:lang w:val="en-US" w:eastAsia="zh-CN"/>
                      </w:rPr>
                      <w:t>行业标准</w:t>
                    </w:r>
                  </w:p>
                </w:txbxContent>
              </v:textbox>
            </v:shape>
            <v:shape id="_x0000_s1113" o:spid="_x0000_s1113" o:spt="202" type="#_x0000_t202" style="position:absolute;left:32732;top:209484;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w:t>
                    </w:r>
                  </w:p>
                </w:txbxContent>
              </v:textbox>
            </v:shape>
            <v:shape id="_x0000_s1112" o:spid="_x0000_s1112" o:spt="202" type="#_x0000_t202" style="position:absolute;left:32732;top:210726;height:1134;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征求意见</w:t>
                    </w:r>
                  </w:p>
                </w:txbxContent>
              </v:textbox>
            </v:shape>
            <v:shape id="_x0000_s1106" o:spid="_x0000_s1106" o:spt="202" type="#_x0000_t202" style="position:absolute;left:32732;top:213494;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技术审查</w:t>
                    </w:r>
                  </w:p>
                </w:txbxContent>
              </v:textbox>
            </v:shape>
            <v:shape id="_x0000_s1109" o:spid="_x0000_s1109" o:spt="202" type="#_x0000_t202" style="position:absolute;left:32732;top:215978;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审核</w:t>
                    </w:r>
                  </w:p>
                </w:txbxContent>
              </v:textbox>
            </v:shape>
            <v:shape id="_x0000_s1110" o:spid="_x0000_s1110" o:spt="202" type="#_x0000_t202" style="position:absolute;left:32732;top:214736;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_x0000_s1111" o:spid="_x0000_s1111" o:spt="202" type="#_x0000_t202" style="position:absolute;left:32732;top:212252;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_x0000_s1108" o:spid="_x0000_s1108" o:spt="202" type="#_x0000_t202" style="position:absolute;left:32732;top:217220;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全体委员表决</w:t>
                    </w:r>
                  </w:p>
                </w:txbxContent>
              </v:textbox>
            </v:shape>
            <v:shape id="_x0000_s1107" o:spid="_x0000_s1107" o:spt="202" type="#_x0000_t202" style="position:absolute;left:32732;top:218462;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科技教育司</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复核、征求意见</w:t>
                    </w:r>
                  </w:p>
                </w:txbxContent>
              </v:textbox>
            </v:shape>
            <v:shape id="_x0000_s1099" o:spid="_x0000_s1099" o:spt="202" type="#_x0000_t202" style="position:absolute;left:34435;top:220945;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科技教育司</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报批发布</w:t>
                    </w:r>
                  </w:p>
                </w:txbxContent>
              </v:textbox>
            </v:shape>
            <v:shape id="_x0000_s1105" o:spid="_x0000_s1105" o:spt="202" type="#_x0000_t202" style="position:absolute;left:32732;top:219704;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自选图形 27" o:spid="_x0000_s1104" o:spt="32" type="#_x0000_t32" style="position:absolute;left:33583;top:210334;height:392;width:0;" filled="f" stroked="t" coordsize="21600,21600">
              <v:path arrowok="t"/>
              <v:fill on="f" focussize="0,0"/>
              <v:stroke color="#000000" endarrow="open"/>
              <v:imagedata o:title=""/>
              <o:lock v:ext="edit" aspectratio="f"/>
            </v:shape>
            <v:shape id="自选图形 28" o:spid="_x0000_s1103" o:spt="32" type="#_x0000_t32" style="position:absolute;left:33583;top:211860;height:392;width:0;" filled="f" stroked="t" coordsize="21600,21600">
              <v:path arrowok="t"/>
              <v:fill on="f" focussize="0,0"/>
              <v:stroke color="#000000" endarrow="open"/>
              <v:imagedata o:title=""/>
              <o:lock v:ext="edit" aspectratio="f"/>
            </v:shape>
            <v:shape id="自选图形 29" o:spid="_x0000_s1102" o:spt="32" type="#_x0000_t32" style="position:absolute;left:33583;top:213102;height:392;width:0;" filled="f" stroked="t" coordsize="21600,21600">
              <v:path arrowok="t"/>
              <v:fill on="f" focussize="0,0"/>
              <v:stroke color="#000000" endarrow="open"/>
              <v:imagedata o:title=""/>
              <o:lock v:ext="edit" aspectratio="f"/>
            </v:shape>
            <v:shape id="自选图形 40" o:spid="_x0000_s1101" o:spt="34" type="#_x0000_t34" style="position:absolute;left:32531;top:219900;height:1701;width:392;rotation:5898240f;" filled="f" stroked="t" coordsize="21600,21600" adj="10772">
              <v:path arrowok="t"/>
              <v:fill on="f" focussize="0,0"/>
              <v:stroke color="#000000" joinstyle="miter" endarrow="open"/>
              <v:imagedata o:title=""/>
              <o:lock v:ext="edit" aspectratio="f"/>
            </v:shape>
            <v:shape id="自选图形 43" o:spid="_x0000_s1100" o:spt="34" type="#_x0000_t34" style="position:absolute;left:34236;top:219895;flip:y;height:1703;width:391;rotation:-5898240f;" filled="f" stroked="t" coordsize="21600,21600" adj="10828">
              <v:path arrowok="t"/>
              <v:fill on="f" focussize="0,0"/>
              <v:stroke color="#000000" joinstyle="miter" endarrow="open"/>
              <v:imagedata o:title=""/>
              <o:lock v:ext="edit" aspectratio="f"/>
            </v:shape>
            <v:shape id="_x0000_s1097" o:spid="_x0000_s1097" o:spt="32" type="#_x0000_t32" style="position:absolute;left:33583;top:218070;height:392;width:0;" filled="f" stroked="t" coordsize="21600,21600">
              <v:path arrowok="t"/>
              <v:fill on="f" focussize="0,0"/>
              <v:stroke color="#000000" endarrow="open"/>
              <v:imagedata o:title=""/>
              <o:lock v:ext="edit" aspectratio="f"/>
            </v:shape>
            <v:shape id="_x0000_s1096" o:spid="_x0000_s1096" o:spt="32" type="#_x0000_t32" style="position:absolute;left:33583;top:214344;height:392;width:0;" filled="f" stroked="t" coordsize="21600,21600">
              <v:path arrowok="t"/>
              <v:fill on="f" focussize="0,0"/>
              <v:stroke color="#000000" endarrow="open"/>
              <v:imagedata o:title=""/>
              <o:lock v:ext="edit" aspectratio="f"/>
            </v:shape>
            <v:shape id="_x0000_s1095" o:spid="_x0000_s1095" o:spt="32" type="#_x0000_t32" style="position:absolute;left:33583;top:215586;height:392;width:0;" filled="f" stroked="t" coordsize="21600,21600">
              <v:path arrowok="t"/>
              <v:fill on="f" focussize="0,0"/>
              <v:stroke color="#000000" endarrow="open"/>
              <v:imagedata o:title=""/>
              <o:lock v:ext="edit" aspectratio="f"/>
            </v:shape>
            <v:shape id="自选图形 51" o:spid="_x0000_s1094" o:spt="32" type="#_x0000_t32" style="position:absolute;left:33583;top:216828;height:392;width:0;" filled="f" stroked="t" coordsize="21600,21600">
              <v:path arrowok="t"/>
              <v:fill on="f" focussize="0,0"/>
              <v:stroke color="#000000" endarrow="open"/>
              <v:imagedata o:title=""/>
              <o:lock v:ext="edit" aspectratio="f"/>
            </v:shape>
            <v:shape id="自选图形 52" o:spid="_x0000_s1093" o:spt="32" type="#_x0000_t32" style="position:absolute;left:33583;top:219312;height:392;width:0;" filled="f" stroked="t" coordsize="21600,21600">
              <v:path arrowok="t"/>
              <v:fill on="f" focussize="0,0"/>
              <v:stroke color="#000000" endarrow="open"/>
              <v:imagedata o:title=""/>
              <o:lock v:ext="edit" aspectratio="f"/>
            </v:shape>
            <v:shape id="_x0000_s1092" o:spid="_x0000_s1092" o:spt="202" type="#_x0000_t202" style="position:absolute;left:28542;top:213494;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_x0000_s1091" o:spid="_x0000_s1091" o:spt="202" type="#_x0000_t202" style="position:absolute;left:37055;top:213494;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_x0000_s1090" o:spid="_x0000_s1090" o:spt="202" type="#_x0000_t202" style="position:absolute;left:28542;top:214736;height:850;width:1701;" fillcolor="#FFFFFF" filled="t" stroked="t" coordsize="21600,21600">
              <v:path/>
              <v:fill on="t" color2="#FFFFFF" focussize="0,0"/>
              <v:stroke weight="0.5pt" color="#000000" joinstyle="round"/>
              <v:imagedata o:title=""/>
              <o:lock v:ext="edit" aspectratio="f"/>
              <v:textbox>
                <w:txbxContent>
                  <w:p>
                    <w:pPr>
                      <w:jc w:val="center"/>
                      <w:rPr>
                        <w:rFonts w:hint="default" w:ascii="黑体" w:hAnsi="黑体" w:eastAsia="黑体" w:cs="黑体"/>
                        <w:sz w:val="21"/>
                        <w:szCs w:val="21"/>
                        <w:lang w:val="en" w:eastAsia="zh-CN"/>
                      </w:rPr>
                    </w:pPr>
                    <w:r>
                      <w:rPr>
                        <w:rFonts w:hint="default" w:ascii="黑体" w:hAnsi="黑体" w:eastAsia="黑体" w:cs="黑体"/>
                        <w:sz w:val="21"/>
                        <w:szCs w:val="21"/>
                        <w:lang w:val="en" w:eastAsia="zh-CN"/>
                      </w:rPr>
                      <w:t>技术委员会</w:t>
                    </w:r>
                  </w:p>
                  <w:p>
                    <w:pPr>
                      <w:jc w:val="center"/>
                      <w:rPr>
                        <w:rFonts w:hint="eastAsia" w:ascii="黑体" w:hAnsi="黑体" w:eastAsia="黑体" w:cs="黑体"/>
                        <w:sz w:val="21"/>
                        <w:szCs w:val="21"/>
                        <w:lang w:val="en" w:eastAsia="zh-CN"/>
                      </w:rPr>
                    </w:pPr>
                    <w:r>
                      <w:rPr>
                        <w:rFonts w:hint="default" w:ascii="黑体" w:hAnsi="黑体" w:eastAsia="黑体" w:cs="黑体"/>
                        <w:sz w:val="21"/>
                        <w:szCs w:val="21"/>
                        <w:lang w:val="en" w:eastAsia="zh-CN"/>
                      </w:rPr>
                      <w:t>专家</w:t>
                    </w:r>
                    <w:r>
                      <w:rPr>
                        <w:rFonts w:hint="eastAsia" w:ascii="黑体" w:hAnsi="黑体" w:eastAsia="黑体" w:cs="黑体"/>
                        <w:sz w:val="21"/>
                        <w:szCs w:val="21"/>
                        <w:lang w:val="en" w:eastAsia="zh-CN"/>
                      </w:rPr>
                      <w:t>确认</w:t>
                    </w:r>
                  </w:p>
                </w:txbxContent>
              </v:textbox>
            </v:shape>
            <v:shape id="_x0000_s1089" o:spid="_x0000_s1089" o:spt="202" type="#_x0000_t202" style="position:absolute;left:37055;top:214736;height:454;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default" w:ascii="黑体" w:hAnsi="黑体" w:eastAsia="黑体" w:cs="黑体"/>
                        <w:sz w:val="21"/>
                        <w:szCs w:val="21"/>
                        <w:lang w:val="en" w:eastAsia="zh-CN"/>
                      </w:rPr>
                      <w:t>进入终止程序</w:t>
                    </w:r>
                  </w:p>
                </w:txbxContent>
              </v:textbox>
            </v:shape>
            <v:shape id="_x0000_s1088" o:spid="_x0000_s1088" o:spt="32" type="#_x0000_t32" style="position:absolute;left:30243;top:213919;flip:x;height:0;width:2489;" filled="f" stroked="t" coordsize="21600,21600">
              <v:path arrowok="t"/>
              <v:fill on="f" focussize="0,0"/>
              <v:stroke color="#000000" endarrow="open"/>
              <v:imagedata o:title=""/>
              <o:lock v:ext="edit" aspectratio="f"/>
            </v:shape>
            <v:shape id="_x0000_s1087" o:spid="_x0000_s1087" o:spt="33" type="#_x0000_t33" style="position:absolute;left:34433;top:213919;height:5;width:2622;" filled="f" stroked="t" coordsize="21600,21600">
              <v:path arrowok="t"/>
              <v:fill on="f" focussize="0,0"/>
              <v:stroke color="#000000" joinstyle="miter" endarrow="open"/>
              <v:imagedata o:title=""/>
              <o:lock v:ext="edit" aspectratio="f"/>
            </v:shape>
            <v:shape id="自选图形 74" o:spid="_x0000_s1086" o:spt="32" type="#_x0000_t32" style="position:absolute;left:29393;top:214344;height:392;width:0;" filled="f" stroked="t" coordsize="21600,21600">
              <v:path arrowok="t"/>
              <v:fill on="f" focussize="0,0"/>
              <v:stroke color="#000000" endarrow="open"/>
              <v:imagedata o:title=""/>
              <o:lock v:ext="edit" aspectratio="f"/>
            </v:shape>
            <v:shape id="自选图形 75" o:spid="_x0000_s1085" o:spt="33" type="#_x0000_t33" style="position:absolute;left:30656;top:214321;flip:y;height:3339;width:810;rotation:-5898240f;" filled="f" stroked="t" coordsize="21600,21600">
              <v:path arrowok="t"/>
              <v:fill on="f" focussize="0,0"/>
              <v:stroke color="#000000" joinstyle="miter" endarrow="open"/>
              <v:imagedata o:title=""/>
              <o:lock v:ext="edit" aspectratio="f"/>
            </v:shape>
            <v:shape id="自选图形 76" o:spid="_x0000_s1084" o:spt="34" type="#_x0000_t34" style="position:absolute;left:34433;top:213919;height:1044;width:2622;" filled="f" stroked="t" coordsize="21600,21600" adj="10800">
              <v:path arrowok="t"/>
              <v:fill on="f" focussize="0,0"/>
              <v:stroke color="#000000" joinstyle="miter" endarrow="open"/>
              <v:imagedata o:title=""/>
              <o:lock v:ext="edit" aspectratio="f"/>
            </v:shape>
            <v:shape id="自选图形 77" o:spid="_x0000_s1083" o:spt="32" type="#_x0000_t32" style="position:absolute;left:34433;top:213685;flip:x;height:0;width:2622;" filled="f" stroked="t" coordsize="21600,21600">
              <v:path arrowok="t"/>
              <v:fill on="f" focussize="0,0"/>
              <v:stroke color="#000000" endarrow="open"/>
              <v:imagedata o:title=""/>
              <o:lock v:ext="edit" aspectratio="f"/>
            </v:shape>
            <v:shape id="_x0000_s1082" o:spid="_x0000_s1082" o:spt="202" type="#_x0000_t202" style="position:absolute;left:28542;top:218462;height:850;width:1701;" fillcolor="#FFFFFF" filled="t" stroked="t" coordsize="21600,21600">
              <v:path/>
              <v:fill on="t" color2="#FFFFFF" focussize="0,0"/>
              <v:stroke weight="0.5pt" color="#000000" joinstyle="round"/>
              <v:imagedata o:title=""/>
              <o:lock v:ext="edit" aspectratio="f"/>
              <v:textbox>
                <w:txbxContent>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起草工作组</w:t>
                    </w:r>
                  </w:p>
                  <w:p>
                    <w:pPr>
                      <w:jc w:val="center"/>
                      <w:rPr>
                        <w:rFonts w:hint="eastAsia" w:ascii="黑体" w:hAnsi="黑体" w:eastAsia="黑体" w:cs="黑体"/>
                        <w:sz w:val="21"/>
                        <w:szCs w:val="21"/>
                        <w:lang w:val="en" w:eastAsia="zh-CN"/>
                      </w:rPr>
                    </w:pPr>
                    <w:r>
                      <w:rPr>
                        <w:rFonts w:hint="eastAsia" w:ascii="黑体" w:hAnsi="黑体" w:eastAsia="黑体" w:cs="黑体"/>
                        <w:sz w:val="21"/>
                        <w:szCs w:val="21"/>
                        <w:lang w:val="en" w:eastAsia="zh-CN"/>
                      </w:rPr>
                      <w:t>处理意见</w:t>
                    </w:r>
                  </w:p>
                </w:txbxContent>
              </v:textbox>
            </v:shape>
            <v:shape id="自选图形 80" o:spid="_x0000_s1081" o:spt="33" type="#_x0000_t33" style="position:absolute;left:34433;top:215190;flip:y;height:3697;width:3473;" filled="f" stroked="t" coordsize="21600,21600">
              <v:path arrowok="t"/>
              <v:fill on="f" focussize="0,0"/>
              <v:stroke color="#000000" joinstyle="miter" endarrow="open"/>
              <v:imagedata o:title=""/>
              <o:lock v:ext="edit" aspectratio="f"/>
            </v:shape>
            <v:shape id="自选图形 81" o:spid="_x0000_s1080" o:spt="32" type="#_x0000_t32" style="position:absolute;left:30243;top:218887;flip:x;height:0;width:2489;" filled="f" stroked="t" coordsize="21600,21600">
              <v:path arrowok="t"/>
              <v:fill on="f" focussize="0,0"/>
              <v:stroke color="#000000" endarrow="open"/>
              <v:imagedata o:title=""/>
              <o:lock v:ext="edit" aspectratio="f"/>
            </v:shape>
            <v:shape id="自选图形 82" o:spid="_x0000_s1079" o:spt="32" type="#_x0000_t32" style="position:absolute;left:30243;top:218656;height:0;width:2489;" filled="f" stroked="t" coordsize="21600,21600">
              <v:path arrowok="t"/>
              <v:fill on="f" focussize="0,0"/>
              <v:stroke color="#000000" endarrow="open"/>
              <v:imagedata o:title=""/>
              <o:lock v:ext="edit" aspectratio="f"/>
            </v:shape>
            <v:shape id="_x0000_s1077" o:spid="_x0000_s1077" o:spt="202" type="#_x0000_t202" style="position:absolute;left:34717;top:213924;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未通过</w:t>
                    </w:r>
                  </w:p>
                </w:txbxContent>
              </v:textbox>
            </v:shape>
            <v:shape id="_x0000_s1078" o:spid="_x0000_s1078" o:spt="202" type="#_x0000_t202" style="position:absolute;left:31031;top:213919;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原则通过</w:t>
                    </w:r>
                  </w:p>
                </w:txbxContent>
              </v:textbox>
            </v:shape>
            <v:shape id="_x0000_s1074" o:spid="_x0000_s1074" o:spt="202" type="#_x0000_t202" style="position:absolute;left:33016;top:214282;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highlight w:val="none"/>
                        <w:lang w:eastAsia="zh-CN"/>
                      </w:rPr>
                    </w:pPr>
                    <w:r>
                      <w:rPr>
                        <w:rFonts w:hint="eastAsia" w:ascii="黑体" w:hAnsi="黑体" w:eastAsia="黑体" w:cs="黑体"/>
                        <w:sz w:val="15"/>
                        <w:szCs w:val="15"/>
                        <w:highlight w:val="none"/>
                        <w:lang w:eastAsia="zh-CN"/>
                      </w:rPr>
                      <w:t>通</w:t>
                    </w:r>
                    <w:r>
                      <w:rPr>
                        <w:rFonts w:hint="eastAsia" w:ascii="黑体" w:hAnsi="黑体" w:eastAsia="黑体" w:cs="黑体"/>
                        <w:sz w:val="15"/>
                        <w:szCs w:val="15"/>
                        <w:highlight w:val="none"/>
                        <w:lang w:val="en-US" w:eastAsia="zh-CN"/>
                      </w:rPr>
                      <w:t xml:space="preserve"> </w:t>
                    </w:r>
                    <w:r>
                      <w:rPr>
                        <w:rFonts w:hint="eastAsia" w:ascii="黑体" w:hAnsi="黑体" w:eastAsia="黑体" w:cs="黑体"/>
                        <w:sz w:val="15"/>
                        <w:szCs w:val="15"/>
                        <w:highlight w:val="none"/>
                        <w:lang w:eastAsia="zh-CN"/>
                      </w:rPr>
                      <w:t>过</w:t>
                    </w:r>
                  </w:p>
                </w:txbxContent>
              </v:textbox>
            </v:shape>
            <v:shape id="_x0000_s1076" o:spid="_x0000_s1076" o:spt="202" type="#_x0000_t202" style="position:absolute;left:34717;top:218887;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建议终止</w:t>
                    </w:r>
                  </w:p>
                </w:txbxContent>
              </v:textbox>
            </v:shape>
            <v:shape id="_x0000_s1075" o:spid="_x0000_s1075" o:spt="202" type="#_x0000_t202" style="position:absolute;left:31031;top:218887;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lang w:eastAsia="zh-CN"/>
                      </w:rPr>
                    </w:pPr>
                    <w:r>
                      <w:rPr>
                        <w:rFonts w:hint="eastAsia" w:ascii="黑体" w:hAnsi="黑体" w:eastAsia="黑体" w:cs="黑体"/>
                        <w:sz w:val="15"/>
                        <w:szCs w:val="15"/>
                        <w:lang w:eastAsia="zh-CN"/>
                      </w:rPr>
                      <w:t>建议调整</w:t>
                    </w:r>
                  </w:p>
                </w:txbxContent>
              </v:textbox>
            </v:shape>
            <v:rect id="矩形 89" o:spid="_x0000_s1073" o:spt="1" style="position:absolute;left:33353;top:219352;height:206;width:454;" fillcolor="#FFFFFF" filled="t" stroked="f" coordsize="21600,21600">
              <v:path/>
              <v:fill on="t" color2="#FFFFFF" focussize="0,0"/>
              <v:stroke on="f"/>
              <v:imagedata o:title=""/>
              <o:lock v:ext="edit" aspectratio="f"/>
            </v:rect>
            <v:shape id="_x0000_s1072" o:spid="_x0000_s1072" o:spt="202" type="#_x0000_t202" style="position:absolute;left:33016;top:219239;height:454;width:1134;" filled="f" stroked="f" coordsize="21600,21600">
              <v:path/>
              <v:fill on="f" focussize="0,0"/>
              <v:stroke on="f"/>
              <v:imagedata o:title=""/>
              <o:lock v:ext="edit" aspectratio="f"/>
              <v:textbox>
                <w:txbxContent>
                  <w:p>
                    <w:pPr>
                      <w:jc w:val="center"/>
                      <w:rPr>
                        <w:rFonts w:hint="eastAsia" w:ascii="黑体" w:hAnsi="黑体" w:eastAsia="黑体" w:cs="黑体"/>
                        <w:sz w:val="15"/>
                        <w:szCs w:val="15"/>
                        <w:highlight w:val="lightGray"/>
                        <w:shd w:val="clear" w:color="auto" w:fill="auto"/>
                        <w:lang w:eastAsia="zh-CN"/>
                      </w:rPr>
                    </w:pPr>
                    <w:r>
                      <w:rPr>
                        <w:rFonts w:hint="eastAsia" w:ascii="黑体" w:hAnsi="黑体" w:eastAsia="黑体" w:cs="黑体"/>
                        <w:sz w:val="15"/>
                        <w:szCs w:val="15"/>
                        <w:highlight w:val="none"/>
                        <w:shd w:val="clear" w:color="auto" w:fill="auto"/>
                        <w:lang w:eastAsia="zh-CN"/>
                      </w:rPr>
                      <w:t>无意见</w:t>
                    </w:r>
                  </w:p>
                </w:txbxContent>
              </v:textbox>
            </v:shape>
          </v:group>
        </w:pict>
      </w:r>
    </w:p>
    <w:p/>
    <w:p>
      <w:pPr>
        <w:numPr>
          <w:ilvl w:val="255"/>
          <w:numId w:val="0"/>
        </w:numPr>
        <w:spacing w:line="560" w:lineRule="exact"/>
        <w:ind w:left="420" w:leftChars="200" w:firstLine="420"/>
        <w:rPr>
          <w:rFonts w:ascii="仿宋_GB2312" w:eastAsia="仿宋_GB2312"/>
          <w:sz w:val="32"/>
          <w:szCs w:val="32"/>
          <w:highlight w:val="none"/>
        </w:rPr>
      </w:pPr>
      <w:r>
        <w:rPr>
          <w:rFonts w:ascii="仿宋_GB2312" w:eastAsia="仿宋_GB2312"/>
          <w:sz w:val="32"/>
          <w:szCs w:val="32"/>
          <w:highlight w:val="none"/>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rPr>
          <w:rFonts w:ascii="方正小标宋简体" w:hAnsi="黑体" w:eastAsia="方正小标宋简体"/>
          <w:sz w:val="44"/>
          <w:szCs w:val="44"/>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文化和旅游国家标准、行业标准</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各阶段报送材料目录</w:t>
      </w:r>
    </w:p>
    <w:tbl>
      <w:tblPr>
        <w:tblStyle w:val="2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544"/>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29" w:type="dxa"/>
          </w:tcPr>
          <w:p>
            <w:pPr>
              <w:spacing w:line="380" w:lineRule="exact"/>
              <w:jc w:val="center"/>
              <w:rPr>
                <w:rFonts w:ascii="黑体" w:hAnsi="黑体" w:eastAsia="黑体"/>
                <w:sz w:val="32"/>
                <w:szCs w:val="32"/>
              </w:rPr>
            </w:pPr>
          </w:p>
        </w:tc>
        <w:tc>
          <w:tcPr>
            <w:tcW w:w="2544"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公文及汇总材料</w:t>
            </w:r>
          </w:p>
        </w:tc>
        <w:tc>
          <w:tcPr>
            <w:tcW w:w="4652"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项目材料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国家标准立项</w:t>
            </w:r>
          </w:p>
        </w:tc>
        <w:tc>
          <w:tcPr>
            <w:tcW w:w="2544" w:type="dxa"/>
          </w:tcPr>
          <w:p>
            <w:pPr>
              <w:pStyle w:val="33"/>
              <w:numPr>
                <w:ilvl w:val="0"/>
                <w:numId w:val="9"/>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技术委员会</w:t>
            </w:r>
            <w:r>
              <w:rPr>
                <w:rFonts w:ascii="仿宋_GB2312" w:hAnsi="仿宋_GB2312" w:eastAsia="仿宋_GB2312" w:cs="仿宋_GB2312"/>
                <w:sz w:val="32"/>
                <w:szCs w:val="32"/>
                <w:lang w:val="en"/>
              </w:rPr>
              <w:t>公文</w:t>
            </w:r>
            <w:r>
              <w:rPr>
                <w:rFonts w:hint="eastAsia" w:ascii="仿宋_GB2312" w:hAnsi="仿宋_GB2312" w:eastAsia="仿宋_GB2312" w:cs="仿宋_GB2312"/>
                <w:sz w:val="32"/>
                <w:szCs w:val="32"/>
              </w:rPr>
              <w:t>*</w:t>
            </w:r>
          </w:p>
          <w:p>
            <w:pPr>
              <w:pStyle w:val="33"/>
              <w:numPr>
                <w:ilvl w:val="0"/>
                <w:numId w:val="9"/>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国家标准</w:t>
            </w:r>
            <w:r>
              <w:rPr>
                <w:rFonts w:hint="eastAsia" w:ascii="仿宋_GB2312" w:hAnsi="仿宋_GB2312" w:eastAsia="仿宋_GB2312" w:cs="仿宋_GB2312"/>
                <w:sz w:val="32"/>
                <w:szCs w:val="32"/>
              </w:rPr>
              <w:t>项目汇总表*</w:t>
            </w:r>
          </w:p>
          <w:p>
            <w:pPr>
              <w:pStyle w:val="33"/>
              <w:numPr>
                <w:ilvl w:val="0"/>
                <w:numId w:val="9"/>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标准体系表*</w:t>
            </w:r>
          </w:p>
        </w:tc>
        <w:tc>
          <w:tcPr>
            <w:tcW w:w="4652" w:type="dxa"/>
          </w:tcPr>
          <w:p>
            <w:pPr>
              <w:pStyle w:val="33"/>
              <w:numPr>
                <w:ilvl w:val="0"/>
                <w:numId w:val="1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国家标准项目建议书*</w:t>
            </w:r>
          </w:p>
          <w:p>
            <w:pPr>
              <w:pStyle w:val="33"/>
              <w:numPr>
                <w:ilvl w:val="0"/>
                <w:numId w:val="1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标准草案*</w:t>
            </w:r>
          </w:p>
          <w:p>
            <w:pPr>
              <w:pStyle w:val="33"/>
              <w:numPr>
                <w:ilvl w:val="0"/>
                <w:numId w:val="1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项目申报书*</w:t>
            </w:r>
          </w:p>
          <w:p>
            <w:pPr>
              <w:pStyle w:val="33"/>
              <w:numPr>
                <w:ilvl w:val="0"/>
                <w:numId w:val="1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表决结果*</w:t>
            </w:r>
          </w:p>
          <w:p>
            <w:pPr>
              <w:pStyle w:val="33"/>
              <w:numPr>
                <w:ilvl w:val="0"/>
                <w:numId w:val="1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采用国际标准的原文和译文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国家标准报批</w:t>
            </w:r>
          </w:p>
        </w:tc>
        <w:tc>
          <w:tcPr>
            <w:tcW w:w="2544" w:type="dxa"/>
          </w:tcPr>
          <w:p>
            <w:pPr>
              <w:pStyle w:val="33"/>
              <w:numPr>
                <w:ilvl w:val="0"/>
                <w:numId w:val="11"/>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技术委员会</w:t>
            </w:r>
            <w:r>
              <w:rPr>
                <w:rFonts w:ascii="仿宋_GB2312" w:hAnsi="仿宋_GB2312" w:eastAsia="仿宋_GB2312" w:cs="仿宋_GB2312"/>
                <w:sz w:val="32"/>
                <w:szCs w:val="32"/>
                <w:lang w:val="en"/>
              </w:rPr>
              <w:t>公文</w:t>
            </w:r>
            <w:r>
              <w:rPr>
                <w:rFonts w:hint="eastAsia" w:ascii="仿宋_GB2312" w:hAnsi="仿宋_GB2312" w:eastAsia="仿宋_GB2312" w:cs="仿宋_GB2312"/>
                <w:sz w:val="32"/>
                <w:szCs w:val="32"/>
              </w:rPr>
              <w:t>*</w:t>
            </w:r>
          </w:p>
          <w:p>
            <w:pPr>
              <w:pStyle w:val="33"/>
              <w:numPr>
                <w:ilvl w:val="0"/>
                <w:numId w:val="11"/>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国家标准</w:t>
            </w:r>
            <w:r>
              <w:rPr>
                <w:rFonts w:hint="eastAsia" w:ascii="仿宋_GB2312" w:hAnsi="仿宋_GB2312" w:eastAsia="仿宋_GB2312" w:cs="仿宋_GB2312"/>
                <w:sz w:val="32"/>
                <w:szCs w:val="32"/>
              </w:rPr>
              <w:t>项目汇总表*</w:t>
            </w:r>
          </w:p>
        </w:tc>
        <w:tc>
          <w:tcPr>
            <w:tcW w:w="4652" w:type="dxa"/>
          </w:tcPr>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国家标准</w:t>
            </w:r>
            <w:bookmarkStart w:id="0" w:name="_Hlk142398677"/>
            <w:r>
              <w:rPr>
                <w:rFonts w:hint="eastAsia" w:ascii="仿宋_GB2312" w:hAnsi="仿宋_GB2312" w:eastAsia="仿宋_GB2312" w:cs="仿宋_GB2312"/>
                <w:sz w:val="32"/>
                <w:szCs w:val="32"/>
              </w:rPr>
              <w:t>申报单</w:t>
            </w:r>
            <w:bookmarkEnd w:id="0"/>
            <w:r>
              <w:rPr>
                <w:rFonts w:hint="eastAsia" w:ascii="仿宋_GB2312" w:hAnsi="仿宋_GB2312" w:eastAsia="仿宋_GB2312" w:cs="仿宋_GB2312"/>
                <w:sz w:val="32"/>
                <w:szCs w:val="32"/>
              </w:rPr>
              <w:t>*</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标准报批稿*</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编制说明*</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审查会议纪要*</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征求意见汇总处理表*</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审查意见汇总处理表*</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表决结果*</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采用国际标准的原文和译文</w:t>
            </w:r>
          </w:p>
          <w:p>
            <w:pPr>
              <w:pStyle w:val="33"/>
              <w:numPr>
                <w:ilvl w:val="0"/>
                <w:numId w:val="12"/>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涉及专利相关材料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129"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国家标准修改单</w:t>
            </w:r>
          </w:p>
        </w:tc>
        <w:tc>
          <w:tcPr>
            <w:tcW w:w="2544" w:type="dxa"/>
          </w:tcPr>
          <w:p>
            <w:pPr>
              <w:pStyle w:val="33"/>
              <w:numPr>
                <w:ilvl w:val="0"/>
                <w:numId w:val="13"/>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技术委员会</w:t>
            </w:r>
            <w:r>
              <w:rPr>
                <w:rFonts w:ascii="仿宋_GB2312" w:hAnsi="仿宋_GB2312" w:eastAsia="仿宋_GB2312" w:cs="仿宋_GB2312"/>
                <w:sz w:val="32"/>
                <w:szCs w:val="32"/>
                <w:lang w:val="en"/>
              </w:rPr>
              <w:t>公文</w:t>
            </w:r>
            <w:r>
              <w:rPr>
                <w:rFonts w:hint="eastAsia" w:ascii="仿宋_GB2312" w:hAnsi="仿宋_GB2312" w:eastAsia="仿宋_GB2312" w:cs="仿宋_GB2312"/>
                <w:sz w:val="32"/>
                <w:szCs w:val="32"/>
              </w:rPr>
              <w:t>*</w:t>
            </w:r>
          </w:p>
        </w:tc>
        <w:tc>
          <w:tcPr>
            <w:tcW w:w="4652" w:type="dxa"/>
          </w:tcPr>
          <w:p>
            <w:pPr>
              <w:pStyle w:val="33"/>
              <w:numPr>
                <w:ilvl w:val="0"/>
                <w:numId w:val="14"/>
              </w:numPr>
              <w:spacing w:line="380" w:lineRule="exact"/>
              <w:ind w:firstLine="0" w:firstLineChars="0"/>
              <w:jc w:val="left"/>
              <w:rPr>
                <w:rFonts w:ascii="仿宋_GB2312" w:hAnsi="仿宋_GB2312" w:eastAsia="仿宋_GB2312" w:cs="仿宋_GB2312"/>
                <w:sz w:val="32"/>
                <w:szCs w:val="32"/>
              </w:rPr>
            </w:pPr>
            <w:bookmarkStart w:id="1" w:name="_Hlk142398943"/>
            <w:r>
              <w:rPr>
                <w:rFonts w:hint="eastAsia" w:ascii="仿宋_GB2312" w:hAnsi="仿宋_GB2312" w:eastAsia="仿宋_GB2312" w:cs="仿宋_GB2312"/>
                <w:sz w:val="32"/>
                <w:szCs w:val="32"/>
              </w:rPr>
              <w:t>国家标准修改申报单*</w:t>
            </w:r>
          </w:p>
          <w:p>
            <w:pPr>
              <w:pStyle w:val="33"/>
              <w:numPr>
                <w:ilvl w:val="0"/>
                <w:numId w:val="14"/>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国家标准修改单报批稿*</w:t>
            </w:r>
          </w:p>
          <w:p>
            <w:pPr>
              <w:pStyle w:val="33"/>
              <w:numPr>
                <w:ilvl w:val="0"/>
                <w:numId w:val="14"/>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编制说明*</w:t>
            </w:r>
          </w:p>
          <w:p>
            <w:pPr>
              <w:pStyle w:val="33"/>
              <w:numPr>
                <w:ilvl w:val="0"/>
                <w:numId w:val="14"/>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审查会议纪要*</w:t>
            </w:r>
          </w:p>
          <w:p>
            <w:pPr>
              <w:pStyle w:val="33"/>
              <w:numPr>
                <w:ilvl w:val="0"/>
                <w:numId w:val="14"/>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征求意见汇总处理表*</w:t>
            </w:r>
          </w:p>
          <w:p>
            <w:pPr>
              <w:pStyle w:val="33"/>
              <w:numPr>
                <w:ilvl w:val="0"/>
                <w:numId w:val="14"/>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审查投票汇总表*</w:t>
            </w:r>
          </w:p>
          <w:bookmarkEnd w:id="1"/>
          <w:p>
            <w:pPr>
              <w:pStyle w:val="33"/>
              <w:numPr>
                <w:ilvl w:val="0"/>
                <w:numId w:val="14"/>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129"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行业标准立项</w:t>
            </w:r>
          </w:p>
        </w:tc>
        <w:tc>
          <w:tcPr>
            <w:tcW w:w="2544" w:type="dxa"/>
          </w:tcPr>
          <w:p>
            <w:pPr>
              <w:pStyle w:val="33"/>
              <w:numPr>
                <w:ilvl w:val="0"/>
                <w:numId w:val="15"/>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技术委员会</w:t>
            </w:r>
            <w:r>
              <w:rPr>
                <w:rFonts w:ascii="仿宋_GB2312" w:hAnsi="仿宋_GB2312" w:eastAsia="仿宋_GB2312" w:cs="仿宋_GB2312"/>
                <w:sz w:val="32"/>
                <w:szCs w:val="32"/>
                <w:lang w:val="en"/>
              </w:rPr>
              <w:t>公文</w:t>
            </w:r>
            <w:r>
              <w:rPr>
                <w:rFonts w:hint="eastAsia" w:ascii="仿宋_GB2312" w:hAnsi="仿宋_GB2312" w:eastAsia="仿宋_GB2312" w:cs="仿宋_GB2312"/>
                <w:sz w:val="32"/>
                <w:szCs w:val="32"/>
              </w:rPr>
              <w:t>*</w:t>
            </w:r>
          </w:p>
          <w:p>
            <w:pPr>
              <w:pStyle w:val="33"/>
              <w:numPr>
                <w:ilvl w:val="0"/>
                <w:numId w:val="15"/>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文化和旅游行业标准立项建议汇总表*</w:t>
            </w:r>
          </w:p>
          <w:p>
            <w:pPr>
              <w:pStyle w:val="33"/>
              <w:numPr>
                <w:ilvl w:val="0"/>
                <w:numId w:val="15"/>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立项评审会议纪要*</w:t>
            </w:r>
          </w:p>
        </w:tc>
        <w:tc>
          <w:tcPr>
            <w:tcW w:w="4652" w:type="dxa"/>
          </w:tcPr>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行业标准项目建议书*</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标准草案*</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参编说明*</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预研材料</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系列标准编制方案</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采用国际标准的原文和译文</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涉及专利相关材料</w:t>
            </w:r>
          </w:p>
          <w:p>
            <w:pPr>
              <w:pStyle w:val="33"/>
              <w:numPr>
                <w:ilvl w:val="0"/>
                <w:numId w:val="16"/>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行业标准报批</w:t>
            </w:r>
          </w:p>
        </w:tc>
        <w:tc>
          <w:tcPr>
            <w:tcW w:w="2544" w:type="dxa"/>
          </w:tcPr>
          <w:p>
            <w:pPr>
              <w:pStyle w:val="33"/>
              <w:numPr>
                <w:ilvl w:val="0"/>
                <w:numId w:val="17"/>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技术委员会</w:t>
            </w:r>
            <w:r>
              <w:rPr>
                <w:rFonts w:ascii="仿宋_GB2312" w:hAnsi="仿宋_GB2312" w:eastAsia="仿宋_GB2312" w:cs="仿宋_GB2312"/>
                <w:sz w:val="32"/>
                <w:szCs w:val="32"/>
                <w:lang w:val="en"/>
              </w:rPr>
              <w:t>公文</w:t>
            </w:r>
            <w:r>
              <w:rPr>
                <w:rFonts w:hint="eastAsia" w:ascii="仿宋_GB2312" w:hAnsi="仿宋_GB2312" w:eastAsia="仿宋_GB2312" w:cs="仿宋_GB2312"/>
                <w:sz w:val="32"/>
                <w:szCs w:val="32"/>
              </w:rPr>
              <w:t>*</w:t>
            </w:r>
          </w:p>
          <w:p>
            <w:pPr>
              <w:pStyle w:val="33"/>
              <w:numPr>
                <w:ilvl w:val="0"/>
                <w:numId w:val="17"/>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行业标准</w:t>
            </w:r>
            <w:r>
              <w:rPr>
                <w:rFonts w:hint="eastAsia" w:ascii="仿宋_GB2312" w:hAnsi="仿宋_GB2312" w:eastAsia="仿宋_GB2312" w:cs="仿宋_GB2312"/>
                <w:sz w:val="32"/>
                <w:szCs w:val="32"/>
              </w:rPr>
              <w:t>项目汇总表*</w:t>
            </w:r>
          </w:p>
        </w:tc>
        <w:tc>
          <w:tcPr>
            <w:tcW w:w="4652" w:type="dxa"/>
          </w:tcPr>
          <w:p>
            <w:pPr>
              <w:pStyle w:val="33"/>
              <w:numPr>
                <w:ilvl w:val="0"/>
                <w:numId w:val="18"/>
              </w:numPr>
              <w:spacing w:line="380" w:lineRule="exact"/>
              <w:ind w:firstLine="0" w:firstLineChars="0"/>
              <w:jc w:val="left"/>
              <w:rPr>
                <w:rFonts w:ascii="仿宋_GB2312" w:hAnsi="仿宋_GB2312" w:eastAsia="仿宋_GB2312" w:cs="仿宋_GB2312"/>
                <w:sz w:val="32"/>
                <w:szCs w:val="32"/>
              </w:rPr>
            </w:pPr>
            <w:bookmarkStart w:id="2" w:name="_Hlk142398813"/>
            <w:r>
              <w:rPr>
                <w:rFonts w:hint="eastAsia" w:ascii="仿宋_GB2312" w:hAnsi="仿宋_GB2312" w:eastAsia="仿宋_GB2312" w:cs="仿宋_GB2312"/>
                <w:sz w:val="32"/>
                <w:szCs w:val="32"/>
              </w:rPr>
              <w:t>行业标准申报单*</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标准报批稿*</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编制说明*</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审查会议纪要*</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征求意见汇总处理表*</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审查意见汇总处理表*</w:t>
            </w:r>
          </w:p>
          <w:bookmarkEnd w:id="2"/>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表决结果*</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采用国际标准的原文和译文</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涉及专利相关材料</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关于项目调整情况的说明</w:t>
            </w:r>
          </w:p>
          <w:p>
            <w:pPr>
              <w:pStyle w:val="33"/>
              <w:numPr>
                <w:ilvl w:val="0"/>
                <w:numId w:val="18"/>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补充参编说明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80" w:lineRule="exact"/>
              <w:jc w:val="center"/>
              <w:rPr>
                <w:rFonts w:ascii="黑体" w:hAnsi="黑体" w:eastAsia="黑体"/>
                <w:sz w:val="32"/>
                <w:szCs w:val="32"/>
              </w:rPr>
            </w:pPr>
            <w:r>
              <w:rPr>
                <w:rFonts w:hint="eastAsia" w:ascii="黑体" w:hAnsi="黑体" w:eastAsia="黑体"/>
                <w:sz w:val="32"/>
                <w:szCs w:val="32"/>
              </w:rPr>
              <w:t>行业标准修改单</w:t>
            </w:r>
          </w:p>
        </w:tc>
        <w:tc>
          <w:tcPr>
            <w:tcW w:w="2544" w:type="dxa"/>
          </w:tcPr>
          <w:p>
            <w:pPr>
              <w:pStyle w:val="33"/>
              <w:numPr>
                <w:ilvl w:val="0"/>
                <w:numId w:val="19"/>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技术委员会</w:t>
            </w:r>
            <w:r>
              <w:rPr>
                <w:rFonts w:ascii="仿宋_GB2312" w:hAnsi="仿宋_GB2312" w:eastAsia="仿宋_GB2312" w:cs="仿宋_GB2312"/>
                <w:sz w:val="32"/>
                <w:szCs w:val="32"/>
                <w:lang w:val="en"/>
              </w:rPr>
              <w:t>公文</w:t>
            </w:r>
            <w:r>
              <w:rPr>
                <w:rFonts w:hint="eastAsia" w:ascii="仿宋_GB2312" w:hAnsi="仿宋_GB2312" w:eastAsia="仿宋_GB2312" w:cs="仿宋_GB2312"/>
                <w:sz w:val="32"/>
                <w:szCs w:val="32"/>
              </w:rPr>
              <w:t>*</w:t>
            </w:r>
          </w:p>
        </w:tc>
        <w:tc>
          <w:tcPr>
            <w:tcW w:w="4652" w:type="dxa"/>
          </w:tcPr>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行业标准修改单申报单*</w:t>
            </w:r>
          </w:p>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行业标准修改单报批稿*</w:t>
            </w:r>
          </w:p>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编制说明*</w:t>
            </w:r>
          </w:p>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审查会议纪要或函审结论*</w:t>
            </w:r>
          </w:p>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征求意见汇总处理表*</w:t>
            </w:r>
          </w:p>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审查意见汇总处理表*</w:t>
            </w:r>
          </w:p>
          <w:p>
            <w:pPr>
              <w:pStyle w:val="33"/>
              <w:numPr>
                <w:ilvl w:val="0"/>
                <w:numId w:val="20"/>
              </w:numPr>
              <w:spacing w:line="38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表决结果*</w:t>
            </w:r>
          </w:p>
        </w:tc>
      </w:tr>
    </w:tbl>
    <w:p>
      <w:pPr>
        <w:spacing w:line="560" w:lineRule="exact"/>
        <w:rPr>
          <w:rFonts w:ascii="仿宋_GB2312" w:eastAsia="仿宋_GB2312"/>
          <w:sz w:val="28"/>
          <w:szCs w:val="28"/>
        </w:rPr>
      </w:pPr>
      <w:r>
        <w:rPr>
          <w:rFonts w:hint="eastAsia" w:ascii="仿宋_GB2312" w:eastAsia="仿宋_GB2312"/>
          <w:sz w:val="28"/>
          <w:szCs w:val="28"/>
        </w:rPr>
        <w:t>说明：</w:t>
      </w:r>
    </w:p>
    <w:p>
      <w:pPr>
        <w:numPr>
          <w:ilvl w:val="0"/>
          <w:numId w:val="21"/>
        </w:numPr>
        <w:spacing w:line="560" w:lineRule="exact"/>
        <w:rPr>
          <w:rFonts w:ascii="仿宋_GB2312" w:eastAsia="仿宋_GB2312"/>
          <w:sz w:val="28"/>
          <w:szCs w:val="28"/>
        </w:rPr>
      </w:pPr>
      <w:r>
        <w:rPr>
          <w:rFonts w:hint="eastAsia" w:ascii="仿宋_GB2312" w:eastAsia="仿宋_GB2312"/>
          <w:sz w:val="28"/>
          <w:szCs w:val="28"/>
        </w:rPr>
        <w:t>标注“</w:t>
      </w:r>
      <w:r>
        <w:rPr>
          <w:rFonts w:ascii="仿宋_GB2312" w:eastAsia="仿宋_GB2312"/>
          <w:sz w:val="28"/>
          <w:szCs w:val="28"/>
        </w:rPr>
        <w:t>*</w:t>
      </w:r>
      <w:r>
        <w:rPr>
          <w:rFonts w:hint="eastAsia" w:ascii="仿宋_GB2312" w:eastAsia="仿宋_GB2312"/>
          <w:sz w:val="28"/>
          <w:szCs w:val="28"/>
        </w:rPr>
        <w:t>”的材料必须提交，其余材料根据项目实际情况提交。</w:t>
      </w:r>
    </w:p>
    <w:p>
      <w:pPr>
        <w:numPr>
          <w:ilvl w:val="0"/>
          <w:numId w:val="21"/>
        </w:numPr>
        <w:spacing w:line="560" w:lineRule="exact"/>
        <w:rPr>
          <w:rFonts w:ascii="仿宋_GB2312" w:eastAsia="仿宋_GB2312"/>
          <w:sz w:val="28"/>
          <w:szCs w:val="28"/>
        </w:rPr>
      </w:pPr>
      <w:r>
        <w:rPr>
          <w:rFonts w:hint="eastAsia" w:ascii="仿宋_GB2312" w:eastAsia="仿宋_GB2312"/>
          <w:sz w:val="28"/>
          <w:szCs w:val="28"/>
        </w:rPr>
        <w:t>需同时提交纸质文件和对应一致的电子文件。</w:t>
      </w:r>
    </w:p>
    <w:p>
      <w:pPr>
        <w:numPr>
          <w:ilvl w:val="255"/>
          <w:numId w:val="0"/>
        </w:numPr>
        <w:spacing w:line="560" w:lineRule="exact"/>
        <w:ind w:left="420" w:leftChars="200" w:firstLine="420"/>
        <w:rPr>
          <w:rFonts w:ascii="仿宋_GB2312" w:eastAsia="仿宋_GB2312"/>
          <w:sz w:val="32"/>
          <w:szCs w:val="32"/>
          <w:highlight w:val="none"/>
        </w:rPr>
        <w:sectPr>
          <w:footerReference r:id="rId3" w:type="default"/>
          <w:pgSz w:w="11906" w:h="16838"/>
          <w:pgMar w:top="1440" w:right="1588" w:bottom="1440" w:left="1588" w:header="851" w:footer="992" w:gutter="0"/>
          <w:cols w:space="425" w:num="1"/>
          <w:docGrid w:type="lines" w:linePitch="312" w:charSpace="0"/>
        </w:sectPr>
      </w:pPr>
      <w:r>
        <w:rPr>
          <w:rFonts w:ascii="仿宋_GB2312" w:eastAsia="仿宋_GB2312"/>
          <w:sz w:val="32"/>
          <w:szCs w:val="32"/>
          <w:highlight w:val="none"/>
        </w:rPr>
        <w:br w:type="page"/>
      </w:r>
    </w:p>
    <w:tbl>
      <w:tblPr>
        <w:tblStyle w:val="21"/>
        <w:tblW w:w="14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gridCol w:w="741"/>
        <w:gridCol w:w="741"/>
        <w:gridCol w:w="742"/>
        <w:gridCol w:w="742"/>
        <w:gridCol w:w="742"/>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gridSpan w:val="19"/>
            <w:tcBorders>
              <w:top w:val="nil"/>
              <w:left w:val="nil"/>
              <w:bottom w:val="nil"/>
              <w:right w:val="nil"/>
            </w:tcBorders>
            <w:noWrap/>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32"/>
                <w:szCs w:val="32"/>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gridSpan w:val="19"/>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文化和旅游行业标准立项建议汇总表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gridSpan w:val="19"/>
            <w:tcBorders>
              <w:top w:val="nil"/>
              <w:left w:val="nil"/>
              <w:bottom w:val="nil"/>
              <w:right w:val="nil"/>
            </w:tcBorders>
            <w:noWrap/>
            <w:vAlign w:val="center"/>
          </w:tcPr>
          <w:p>
            <w:pPr>
              <w:rPr>
                <w:rFonts w:hint="eastAsia" w:ascii="宋体" w:hAnsi="宋体" w:eastAsia="宋体" w:cs="宋体"/>
                <w:i w:val="0"/>
                <w:color w:val="000000"/>
                <w:sz w:val="22"/>
                <w:szCs w:val="22"/>
                <w:u w:val="none"/>
              </w:rPr>
            </w:pPr>
            <w:r>
              <w:rPr>
                <w:rFonts w:hint="eastAsia" w:ascii="仿宋_GB2312" w:hAnsi="宋体" w:eastAsia="仿宋_GB2312" w:cs="仿宋_GB2312"/>
                <w:i w:val="0"/>
                <w:color w:val="000000"/>
                <w:kern w:val="0"/>
                <w:sz w:val="28"/>
                <w:szCs w:val="28"/>
                <w:u w:val="none"/>
                <w:lang w:val="en-US" w:eastAsia="zh-CN" w:bidi="ar"/>
              </w:rPr>
              <w:t>技术委员会/归口单位：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制/修订*</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完成时限*</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起草单位*</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被修订标准号</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采用国际标准情况*</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采用程度</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采标名称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采标号</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是否有部级以上科研项目支撑*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科研项目编号及名称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是否由地标、团标转化*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地方标准或团体标准号</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及名称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是否提交预研材料*</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标准类别*</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经费预算</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（万元）*</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重点推荐理由</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（选填）</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color w:val="000000"/>
                <w:sz w:val="28"/>
                <w:szCs w:val="28"/>
                <w:u w:val="none"/>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8"/>
                <w:szCs w:val="28"/>
                <w:u w:val="none"/>
              </w:rPr>
            </w:pPr>
          </w:p>
        </w:tc>
      </w:tr>
    </w:tbl>
    <w:p>
      <w:pPr>
        <w:rPr>
          <w:rFonts w:hint="eastAsia" w:ascii="仿宋_GB2312" w:hAnsi="宋体" w:eastAsia="仿宋_GB2312" w:cs="仿宋_GB2312"/>
          <w:i w:val="0"/>
          <w:color w:val="000000"/>
          <w:kern w:val="0"/>
          <w:sz w:val="28"/>
          <w:szCs w:val="28"/>
          <w:u w:val="none"/>
          <w:lang w:val="en-US" w:eastAsia="zh-CN" w:bidi="ar"/>
        </w:rPr>
        <w:sectPr>
          <w:pgSz w:w="16838" w:h="11906" w:orient="landscape"/>
          <w:pgMar w:top="1588" w:right="1440" w:bottom="1588" w:left="1440" w:header="851" w:footer="992" w:gutter="0"/>
          <w:cols w:space="425" w:num="1"/>
          <w:docGrid w:type="lines" w:linePitch="312" w:charSpace="0"/>
        </w:sectPr>
      </w:pPr>
      <w:r>
        <w:rPr>
          <w:rFonts w:hint="eastAsia" w:ascii="仿宋_GB2312" w:hAnsi="宋体" w:eastAsia="仿宋_GB2312" w:cs="仿宋_GB2312"/>
          <w:i w:val="0"/>
          <w:color w:val="000000"/>
          <w:kern w:val="0"/>
          <w:sz w:val="28"/>
          <w:szCs w:val="28"/>
          <w:u w:val="none"/>
          <w:lang w:val="en-US" w:eastAsia="zh-CN" w:bidi="ar"/>
        </w:rPr>
        <w:t>注：请根据行业标准项目建议书填写，带“*”号项目为必填项。</w:t>
      </w:r>
    </w:p>
    <w:p>
      <w:pPr>
        <w:tabs>
          <w:tab w:val="left" w:pos="4750"/>
        </w:tabs>
        <w:spacing w:line="560" w:lineRule="exact"/>
        <w:jc w:val="left"/>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5</w:t>
      </w:r>
    </w:p>
    <w:p>
      <w:pPr>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文化和旅游行业标准项目建议书</w:t>
      </w:r>
    </w:p>
    <w:tbl>
      <w:tblPr>
        <w:tblStyle w:val="21"/>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470"/>
        <w:gridCol w:w="6"/>
        <w:gridCol w:w="24"/>
        <w:gridCol w:w="870"/>
        <w:gridCol w:w="795"/>
        <w:gridCol w:w="1665"/>
        <w:gridCol w:w="106"/>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tcBorders>
              <w:bottom w:val="single" w:color="auto" w:sz="4"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项目名称</w:t>
            </w:r>
            <w:r>
              <w:rPr>
                <w:rFonts w:hint="eastAsia" w:ascii="黑体" w:hAnsi="黑体" w:eastAsia="黑体"/>
                <w:sz w:val="24"/>
                <w:szCs w:val="24"/>
                <w:lang w:val="en-US" w:eastAsia="zh-CN"/>
              </w:rPr>
              <w:t>*</w:t>
            </w:r>
          </w:p>
          <w:p>
            <w:pPr>
              <w:ind w:left="4" w:leftChars="-6" w:hanging="16" w:hangingChars="7"/>
              <w:jc w:val="center"/>
              <w:rPr>
                <w:rFonts w:hint="eastAsia" w:ascii="黑体" w:hAnsi="黑体" w:eastAsia="黑体"/>
                <w:sz w:val="24"/>
                <w:szCs w:val="24"/>
              </w:rPr>
            </w:pPr>
            <w:r>
              <w:rPr>
                <w:rFonts w:hint="eastAsia" w:ascii="黑体" w:hAnsi="黑体" w:eastAsia="黑体"/>
                <w:sz w:val="24"/>
                <w:szCs w:val="24"/>
              </w:rPr>
              <w:t>(中文)</w:t>
            </w:r>
          </w:p>
        </w:tc>
        <w:tc>
          <w:tcPr>
            <w:tcW w:w="3165" w:type="dxa"/>
            <w:gridSpan w:val="5"/>
            <w:noWrap w:val="0"/>
            <w:vAlign w:val="center"/>
          </w:tcPr>
          <w:p>
            <w:pPr>
              <w:rPr>
                <w:rFonts w:hint="eastAsia" w:ascii="仿宋" w:hAnsi="仿宋" w:eastAsia="仿宋"/>
                <w:sz w:val="24"/>
                <w:szCs w:val="24"/>
              </w:rPr>
            </w:pPr>
          </w:p>
        </w:tc>
        <w:tc>
          <w:tcPr>
            <w:tcW w:w="1665" w:type="dxa"/>
            <w:noWrap w:val="0"/>
            <w:vAlign w:val="center"/>
          </w:tcPr>
          <w:p>
            <w:pPr>
              <w:jc w:val="center"/>
              <w:rPr>
                <w:rFonts w:hint="eastAsia" w:ascii="黑体" w:hAnsi="黑体" w:eastAsia="黑体"/>
                <w:sz w:val="24"/>
                <w:szCs w:val="24"/>
              </w:rPr>
            </w:pPr>
            <w:r>
              <w:rPr>
                <w:rFonts w:hint="eastAsia" w:ascii="黑体" w:hAnsi="黑体" w:eastAsia="黑体"/>
                <w:sz w:val="24"/>
                <w:szCs w:val="24"/>
              </w:rPr>
              <w:t>项目名称</w:t>
            </w:r>
            <w:r>
              <w:rPr>
                <w:rFonts w:hint="eastAsia" w:ascii="黑体" w:hAnsi="黑体" w:eastAsia="黑体"/>
                <w:sz w:val="24"/>
                <w:szCs w:val="24"/>
                <w:lang w:val="en-US" w:eastAsia="zh-CN"/>
              </w:rPr>
              <w:t>*</w:t>
            </w:r>
          </w:p>
          <w:p>
            <w:pPr>
              <w:jc w:val="center"/>
              <w:rPr>
                <w:rFonts w:hint="eastAsia" w:ascii="黑体" w:hAnsi="黑体" w:eastAsia="黑体"/>
                <w:sz w:val="24"/>
                <w:szCs w:val="24"/>
              </w:rPr>
            </w:pPr>
            <w:r>
              <w:rPr>
                <w:rFonts w:hint="eastAsia" w:ascii="黑体" w:hAnsi="黑体" w:eastAsia="黑体"/>
                <w:sz w:val="24"/>
                <w:szCs w:val="24"/>
              </w:rPr>
              <w:t>(英文)</w:t>
            </w:r>
          </w:p>
        </w:tc>
        <w:tc>
          <w:tcPr>
            <w:tcW w:w="2685" w:type="dxa"/>
            <w:gridSpan w:val="2"/>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tcBorders>
              <w:right w:val="single" w:color="auto" w:sz="4"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制定或修订</w:t>
            </w:r>
            <w:r>
              <w:rPr>
                <w:rFonts w:hint="eastAsia" w:ascii="黑体" w:hAnsi="黑体" w:eastAsia="黑体"/>
                <w:sz w:val="24"/>
                <w:szCs w:val="24"/>
                <w:lang w:val="en-US" w:eastAsia="zh-CN"/>
              </w:rPr>
              <w:t>*</w:t>
            </w:r>
          </w:p>
        </w:tc>
        <w:tc>
          <w:tcPr>
            <w:tcW w:w="1476" w:type="dxa"/>
            <w:gridSpan w:val="2"/>
            <w:tcBorders>
              <w:top w:val="nil"/>
              <w:left w:val="single" w:color="auto" w:sz="4" w:space="0"/>
              <w:bottom w:val="nil"/>
              <w:right w:val="nil"/>
            </w:tcBorders>
            <w:noWrap w:val="0"/>
            <w:vAlign w:val="center"/>
          </w:tcPr>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制定</w:t>
            </w:r>
          </w:p>
        </w:tc>
        <w:tc>
          <w:tcPr>
            <w:tcW w:w="1689" w:type="dxa"/>
            <w:gridSpan w:val="3"/>
            <w:tcBorders>
              <w:left w:val="nil"/>
            </w:tcBorders>
            <w:noWrap w:val="0"/>
            <w:vAlign w:val="center"/>
          </w:tcPr>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修订</w:t>
            </w:r>
          </w:p>
        </w:tc>
        <w:tc>
          <w:tcPr>
            <w:tcW w:w="1665" w:type="dxa"/>
            <w:noWrap w:val="0"/>
            <w:vAlign w:val="center"/>
          </w:tcPr>
          <w:p>
            <w:pPr>
              <w:jc w:val="center"/>
              <w:rPr>
                <w:rFonts w:hint="eastAsia" w:ascii="黑体" w:hAnsi="黑体" w:eastAsia="黑体"/>
                <w:sz w:val="24"/>
                <w:szCs w:val="24"/>
                <w:lang w:val="en-US" w:eastAsia="zh-CN"/>
              </w:rPr>
            </w:pPr>
            <w:r>
              <w:rPr>
                <w:rFonts w:hint="eastAsia" w:ascii="黑体" w:hAnsi="黑体" w:eastAsia="黑体"/>
                <w:sz w:val="24"/>
                <w:szCs w:val="24"/>
              </w:rPr>
              <w:t>被修订标准号</w:t>
            </w:r>
          </w:p>
        </w:tc>
        <w:tc>
          <w:tcPr>
            <w:tcW w:w="2685" w:type="dxa"/>
            <w:gridSpan w:val="2"/>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lang w:eastAsia="zh-CN"/>
              </w:rPr>
            </w:pPr>
            <w:r>
              <w:rPr>
                <w:rFonts w:hint="eastAsia" w:ascii="黑体" w:hAnsi="黑体" w:eastAsia="黑体"/>
                <w:sz w:val="24"/>
                <w:szCs w:val="24"/>
              </w:rPr>
              <w:t>采用国际标准</w:t>
            </w:r>
            <w:r>
              <w:rPr>
                <w:rFonts w:hint="eastAsia" w:ascii="黑体" w:hAnsi="黑体" w:eastAsia="黑体"/>
                <w:sz w:val="24"/>
                <w:szCs w:val="24"/>
                <w:lang w:eastAsia="zh-CN"/>
              </w:rPr>
              <w:t>情况</w:t>
            </w:r>
            <w:r>
              <w:rPr>
                <w:rFonts w:hint="eastAsia" w:ascii="黑体" w:hAnsi="黑体" w:eastAsia="黑体"/>
                <w:sz w:val="24"/>
                <w:szCs w:val="24"/>
                <w:lang w:val="en-US" w:eastAsia="zh-CN"/>
              </w:rPr>
              <w:t>*</w:t>
            </w:r>
          </w:p>
        </w:tc>
        <w:tc>
          <w:tcPr>
            <w:tcW w:w="1470" w:type="dxa"/>
            <w:tcBorders>
              <w:right w:val="nil"/>
            </w:tcBorders>
            <w:noWrap w:val="0"/>
            <w:vAlign w:val="center"/>
          </w:tcPr>
          <w:p>
            <w:pPr>
              <w:rPr>
                <w:rFonts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无</w:t>
            </w:r>
          </w:p>
          <w:p>
            <w:pPr>
              <w:rPr>
                <w:rFonts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IEC</w:t>
            </w:r>
          </w:p>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其他</w:t>
            </w:r>
          </w:p>
        </w:tc>
        <w:tc>
          <w:tcPr>
            <w:tcW w:w="1695" w:type="dxa"/>
            <w:gridSpan w:val="4"/>
            <w:tcBorders>
              <w:left w:val="nil"/>
            </w:tcBorders>
            <w:noWrap w:val="0"/>
            <w:vAlign w:val="center"/>
          </w:tcPr>
          <w:p>
            <w:pPr>
              <w:rPr>
                <w:rFonts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ISO</w:t>
            </w:r>
          </w:p>
          <w:p>
            <w:pPr>
              <w:rPr>
                <w:rFonts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ITU</w:t>
            </w:r>
          </w:p>
          <w:p>
            <w:pPr>
              <w:rPr>
                <w:rFonts w:hint="eastAsia" w:ascii="仿宋" w:hAnsi="仿宋" w:eastAsia="仿宋"/>
                <w:sz w:val="24"/>
                <w:szCs w:val="24"/>
              </w:rPr>
            </w:pPr>
          </w:p>
        </w:tc>
        <w:tc>
          <w:tcPr>
            <w:tcW w:w="1665" w:type="dxa"/>
            <w:noWrap w:val="0"/>
            <w:vAlign w:val="center"/>
          </w:tcPr>
          <w:p>
            <w:pPr>
              <w:jc w:val="center"/>
              <w:rPr>
                <w:rFonts w:hint="default" w:ascii="黑体" w:hAnsi="黑体" w:eastAsia="黑体"/>
                <w:sz w:val="24"/>
                <w:szCs w:val="24"/>
                <w:lang w:val="en" w:eastAsia="zh-CN"/>
              </w:rPr>
            </w:pPr>
            <w:r>
              <w:rPr>
                <w:rFonts w:hint="eastAsia" w:ascii="黑体" w:hAnsi="黑体" w:eastAsia="黑体"/>
                <w:sz w:val="24"/>
                <w:szCs w:val="24"/>
              </w:rPr>
              <w:t>采用程度</w:t>
            </w:r>
          </w:p>
        </w:tc>
        <w:tc>
          <w:tcPr>
            <w:tcW w:w="2685" w:type="dxa"/>
            <w:gridSpan w:val="2"/>
            <w:noWrap w:val="0"/>
            <w:vAlign w:val="center"/>
          </w:tcPr>
          <w:p>
            <w:pPr>
              <w:rPr>
                <w:rFonts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等同采用</w:t>
            </w:r>
          </w:p>
          <w:p>
            <w:pPr>
              <w:rPr>
                <w:rFonts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修改采用</w:t>
            </w:r>
          </w:p>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非等效采用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7" w:type="dxa"/>
            <w:noWrap w:val="0"/>
            <w:vAlign w:val="center"/>
          </w:tcPr>
          <w:p>
            <w:pPr>
              <w:jc w:val="center"/>
              <w:rPr>
                <w:rFonts w:hint="eastAsia" w:ascii="黑体" w:hAnsi="黑体" w:eastAsia="黑体"/>
                <w:sz w:val="24"/>
                <w:szCs w:val="24"/>
                <w:lang w:val="en-US" w:eastAsia="zh-CN"/>
              </w:rPr>
            </w:pPr>
            <w:r>
              <w:rPr>
                <w:rFonts w:hint="eastAsia" w:ascii="黑体" w:hAnsi="黑体" w:eastAsia="黑体"/>
                <w:sz w:val="24"/>
                <w:szCs w:val="24"/>
              </w:rPr>
              <w:t>采标名称</w:t>
            </w:r>
          </w:p>
        </w:tc>
        <w:tc>
          <w:tcPr>
            <w:tcW w:w="3165" w:type="dxa"/>
            <w:gridSpan w:val="5"/>
            <w:noWrap w:val="0"/>
            <w:vAlign w:val="center"/>
          </w:tcPr>
          <w:p>
            <w:pPr>
              <w:rPr>
                <w:rFonts w:hint="eastAsia" w:ascii="仿宋" w:hAnsi="仿宋" w:eastAsia="仿宋"/>
                <w:sz w:val="24"/>
                <w:szCs w:val="24"/>
              </w:rPr>
            </w:pPr>
          </w:p>
        </w:tc>
        <w:tc>
          <w:tcPr>
            <w:tcW w:w="1665" w:type="dxa"/>
            <w:noWrap w:val="0"/>
            <w:vAlign w:val="center"/>
          </w:tcPr>
          <w:p>
            <w:pPr>
              <w:jc w:val="center"/>
              <w:rPr>
                <w:rFonts w:hint="eastAsia" w:ascii="黑体" w:hAnsi="黑体" w:eastAsia="黑体"/>
                <w:sz w:val="24"/>
                <w:szCs w:val="24"/>
                <w:lang w:val="en-US" w:eastAsia="zh-CN"/>
              </w:rPr>
            </w:pPr>
            <w:r>
              <w:rPr>
                <w:rFonts w:hint="eastAsia" w:ascii="黑体" w:hAnsi="黑体" w:eastAsia="黑体"/>
                <w:sz w:val="24"/>
                <w:szCs w:val="24"/>
              </w:rPr>
              <w:t>采标号</w:t>
            </w:r>
          </w:p>
        </w:tc>
        <w:tc>
          <w:tcPr>
            <w:tcW w:w="2685" w:type="dxa"/>
            <w:gridSpan w:val="2"/>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default" w:ascii="黑体" w:hAnsi="黑体" w:eastAsia="黑体"/>
                <w:sz w:val="24"/>
                <w:szCs w:val="24"/>
                <w:lang w:val="en-US" w:eastAsia="zh-CN"/>
              </w:rPr>
            </w:pPr>
            <w:r>
              <w:rPr>
                <w:rFonts w:hint="eastAsia" w:ascii="黑体" w:hAnsi="黑体" w:eastAsia="黑体"/>
                <w:sz w:val="24"/>
                <w:szCs w:val="24"/>
                <w:lang w:eastAsia="zh-CN"/>
              </w:rPr>
              <w:t>技术委员会</w:t>
            </w:r>
            <w:r>
              <w:rPr>
                <w:rFonts w:hint="eastAsia" w:ascii="黑体" w:hAnsi="黑体" w:eastAsia="黑体"/>
                <w:sz w:val="24"/>
                <w:szCs w:val="24"/>
                <w:lang w:val="en-US" w:eastAsia="zh-CN"/>
              </w:rPr>
              <w:t>/归口单位*</w:t>
            </w:r>
          </w:p>
        </w:tc>
        <w:tc>
          <w:tcPr>
            <w:tcW w:w="3165" w:type="dxa"/>
            <w:gridSpan w:val="5"/>
            <w:tcBorders>
              <w:right w:val="single" w:color="auto" w:sz="2" w:space="0"/>
            </w:tcBorders>
            <w:noWrap w:val="0"/>
            <w:vAlign w:val="center"/>
          </w:tcPr>
          <w:p>
            <w:pPr>
              <w:jc w:val="both"/>
              <w:rPr>
                <w:rFonts w:hint="eastAsia" w:ascii="仿宋" w:hAnsi="仿宋" w:eastAsia="仿宋"/>
                <w:sz w:val="24"/>
                <w:szCs w:val="24"/>
              </w:rPr>
            </w:pPr>
          </w:p>
        </w:tc>
        <w:tc>
          <w:tcPr>
            <w:tcW w:w="1665" w:type="dxa"/>
            <w:tcBorders>
              <w:left w:val="single" w:color="auto" w:sz="2"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TC/SC号</w:t>
            </w:r>
          </w:p>
        </w:tc>
        <w:tc>
          <w:tcPr>
            <w:tcW w:w="2685" w:type="dxa"/>
            <w:gridSpan w:val="2"/>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标准类别</w:t>
            </w:r>
            <w:r>
              <w:rPr>
                <w:rFonts w:hint="eastAsia" w:ascii="黑体" w:hAnsi="黑体" w:eastAsia="黑体"/>
                <w:sz w:val="24"/>
                <w:szCs w:val="24"/>
                <w:lang w:val="en-US" w:eastAsia="zh-CN"/>
              </w:rPr>
              <w:t>*</w:t>
            </w:r>
          </w:p>
        </w:tc>
        <w:tc>
          <w:tcPr>
            <w:tcW w:w="1500" w:type="dxa"/>
            <w:gridSpan w:val="3"/>
            <w:tcBorders>
              <w:right w:val="nil"/>
            </w:tcBorders>
            <w:noWrap w:val="0"/>
            <w:vAlign w:val="center"/>
          </w:tcPr>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基础</w:t>
            </w:r>
          </w:p>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卫生</w:t>
            </w:r>
          </w:p>
        </w:tc>
        <w:tc>
          <w:tcPr>
            <w:tcW w:w="1665" w:type="dxa"/>
            <w:gridSpan w:val="2"/>
            <w:tcBorders>
              <w:left w:val="nil"/>
              <w:right w:val="nil"/>
            </w:tcBorders>
            <w:noWrap w:val="0"/>
            <w:vAlign w:val="center"/>
          </w:tcPr>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方法</w:t>
            </w:r>
          </w:p>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环保</w:t>
            </w:r>
          </w:p>
        </w:tc>
        <w:tc>
          <w:tcPr>
            <w:tcW w:w="1665" w:type="dxa"/>
            <w:tcBorders>
              <w:left w:val="nil"/>
              <w:right w:val="nil"/>
            </w:tcBorders>
            <w:noWrap w:val="0"/>
            <w:vAlign w:val="center"/>
          </w:tcPr>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产品</w:t>
            </w:r>
          </w:p>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管理</w:t>
            </w:r>
          </w:p>
        </w:tc>
        <w:tc>
          <w:tcPr>
            <w:tcW w:w="2685" w:type="dxa"/>
            <w:gridSpan w:val="2"/>
            <w:tcBorders>
              <w:left w:val="nil"/>
            </w:tcBorders>
            <w:noWrap w:val="0"/>
            <w:vAlign w:val="center"/>
          </w:tcPr>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安全</w:t>
            </w:r>
          </w:p>
          <w:p>
            <w:pPr>
              <w:spacing w:line="320" w:lineRule="exact"/>
              <w:ind w:firstLine="235" w:firstLineChars="98"/>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起草单位</w:t>
            </w:r>
            <w:r>
              <w:rPr>
                <w:rFonts w:hint="eastAsia" w:ascii="黑体" w:hAnsi="黑体" w:eastAsia="黑体"/>
                <w:sz w:val="24"/>
                <w:szCs w:val="24"/>
                <w:lang w:val="en-US" w:eastAsia="zh-CN"/>
              </w:rPr>
              <w:t>*</w:t>
            </w:r>
          </w:p>
        </w:tc>
        <w:tc>
          <w:tcPr>
            <w:tcW w:w="7515" w:type="dxa"/>
            <w:gridSpan w:val="8"/>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项目周期</w:t>
            </w:r>
            <w:r>
              <w:rPr>
                <w:rFonts w:hint="eastAsia" w:ascii="黑体" w:hAnsi="黑体" w:eastAsia="黑体"/>
                <w:sz w:val="24"/>
                <w:szCs w:val="24"/>
                <w:lang w:val="en-US" w:eastAsia="zh-CN"/>
              </w:rPr>
              <w:t>*</w:t>
            </w:r>
          </w:p>
        </w:tc>
        <w:tc>
          <w:tcPr>
            <w:tcW w:w="2370" w:type="dxa"/>
            <w:gridSpan w:val="4"/>
            <w:noWrap w:val="0"/>
            <w:vAlign w:val="center"/>
          </w:tcPr>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 xml:space="preserve">12个月 </w:t>
            </w:r>
          </w:p>
        </w:tc>
        <w:tc>
          <w:tcPr>
            <w:tcW w:w="2566" w:type="dxa"/>
            <w:gridSpan w:val="3"/>
            <w:noWrap w:val="0"/>
            <w:vAlign w:val="center"/>
          </w:tcPr>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18个月</w:t>
            </w:r>
          </w:p>
        </w:tc>
        <w:tc>
          <w:tcPr>
            <w:tcW w:w="2579" w:type="dxa"/>
            <w:noWrap w:val="0"/>
            <w:vAlign w:val="center"/>
          </w:tcPr>
          <w:p>
            <w:pPr>
              <w:rPr>
                <w:rFonts w:hint="eastAsia" w:ascii="仿宋" w:hAnsi="仿宋" w:eastAsia="仿宋"/>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hint="eastAsia" w:ascii="仿宋" w:hAnsi="仿宋" w:eastAsia="仿宋"/>
                <w:sz w:val="24"/>
                <w:szCs w:val="24"/>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目的﹑意义</w:t>
            </w:r>
            <w:r>
              <w:rPr>
                <w:rFonts w:hint="eastAsia" w:ascii="黑体" w:hAnsi="黑体" w:eastAsia="黑体"/>
                <w:sz w:val="24"/>
                <w:szCs w:val="24"/>
                <w:lang w:val="en-US" w:eastAsia="zh-CN"/>
              </w:rPr>
              <w:t>*</w:t>
            </w:r>
          </w:p>
        </w:tc>
        <w:tc>
          <w:tcPr>
            <w:tcW w:w="7515" w:type="dxa"/>
            <w:gridSpan w:val="8"/>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范围和主要</w:t>
            </w:r>
          </w:p>
          <w:p>
            <w:pPr>
              <w:jc w:val="center"/>
              <w:rPr>
                <w:rFonts w:hint="eastAsia" w:ascii="黑体" w:hAnsi="黑体" w:eastAsia="黑体"/>
                <w:sz w:val="24"/>
                <w:szCs w:val="24"/>
              </w:rPr>
            </w:pPr>
            <w:r>
              <w:rPr>
                <w:rFonts w:hint="eastAsia" w:ascii="黑体" w:hAnsi="黑体" w:eastAsia="黑体"/>
                <w:sz w:val="24"/>
                <w:szCs w:val="24"/>
              </w:rPr>
              <w:t>技术内容</w:t>
            </w:r>
            <w:r>
              <w:rPr>
                <w:rFonts w:hint="eastAsia" w:ascii="黑体" w:hAnsi="黑体" w:eastAsia="黑体"/>
                <w:sz w:val="24"/>
                <w:szCs w:val="24"/>
                <w:lang w:val="en-US" w:eastAsia="zh-CN"/>
              </w:rPr>
              <w:t>*</w:t>
            </w:r>
          </w:p>
        </w:tc>
        <w:tc>
          <w:tcPr>
            <w:tcW w:w="7515" w:type="dxa"/>
            <w:gridSpan w:val="8"/>
            <w:noWrap w:val="0"/>
            <w:vAlign w:val="top"/>
          </w:tcPr>
          <w:p>
            <w:pPr>
              <w:ind w:firstLine="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宣贯实施计划</w:t>
            </w:r>
            <w:r>
              <w:rPr>
                <w:rFonts w:hint="eastAsia" w:ascii="黑体" w:hAnsi="黑体" w:eastAsia="黑体"/>
                <w:sz w:val="24"/>
                <w:szCs w:val="24"/>
                <w:lang w:val="en-US" w:eastAsia="zh-CN"/>
              </w:rPr>
              <w:t>*</w:t>
            </w:r>
          </w:p>
        </w:tc>
        <w:tc>
          <w:tcPr>
            <w:tcW w:w="7515" w:type="dxa"/>
            <w:gridSpan w:val="8"/>
            <w:noWrap w:val="0"/>
            <w:vAlign w:val="center"/>
          </w:tcPr>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经费预算说明</w:t>
            </w:r>
            <w:r>
              <w:rPr>
                <w:rFonts w:hint="eastAsia" w:ascii="黑体" w:hAnsi="黑体" w:eastAsia="黑体"/>
                <w:sz w:val="24"/>
                <w:szCs w:val="24"/>
                <w:lang w:val="en-US" w:eastAsia="zh-CN"/>
              </w:rPr>
              <w:t>*</w:t>
            </w:r>
          </w:p>
        </w:tc>
        <w:tc>
          <w:tcPr>
            <w:tcW w:w="7515" w:type="dxa"/>
            <w:gridSpan w:val="8"/>
            <w:noWrap w:val="0"/>
            <w:vAlign w:val="top"/>
          </w:tcPr>
          <w:p>
            <w:pP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国内外情况</w:t>
            </w:r>
          </w:p>
          <w:p>
            <w:pPr>
              <w:jc w:val="center"/>
              <w:rPr>
                <w:rFonts w:hint="eastAsia" w:ascii="黑体" w:hAnsi="黑体" w:eastAsia="黑体"/>
                <w:sz w:val="24"/>
                <w:szCs w:val="24"/>
              </w:rPr>
            </w:pPr>
            <w:r>
              <w:rPr>
                <w:rFonts w:hint="eastAsia" w:ascii="黑体" w:hAnsi="黑体" w:eastAsia="黑体"/>
                <w:sz w:val="24"/>
                <w:szCs w:val="24"/>
              </w:rPr>
              <w:t>简要说明</w:t>
            </w:r>
            <w:r>
              <w:rPr>
                <w:rFonts w:hint="eastAsia" w:ascii="黑体" w:hAnsi="黑体" w:eastAsia="黑体"/>
                <w:sz w:val="24"/>
                <w:szCs w:val="24"/>
                <w:lang w:val="en-US" w:eastAsia="zh-CN"/>
              </w:rPr>
              <w:t>*</w:t>
            </w:r>
          </w:p>
        </w:tc>
        <w:tc>
          <w:tcPr>
            <w:tcW w:w="7515" w:type="dxa"/>
            <w:gridSpan w:val="8"/>
            <w:noWrap w:val="0"/>
            <w:vAlign w:val="center"/>
          </w:tcPr>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lang w:eastAsia="zh-CN"/>
              </w:rPr>
              <w:t>与</w:t>
            </w:r>
            <w:r>
              <w:rPr>
                <w:rFonts w:hint="eastAsia" w:ascii="黑体" w:hAnsi="黑体" w:eastAsia="黑体"/>
                <w:sz w:val="24"/>
                <w:szCs w:val="24"/>
              </w:rPr>
              <w:t>有关法律法规和强制性标准的关系</w:t>
            </w:r>
            <w:r>
              <w:rPr>
                <w:rFonts w:hint="eastAsia" w:ascii="黑体" w:hAnsi="黑体" w:eastAsia="黑体"/>
                <w:sz w:val="24"/>
                <w:szCs w:val="24"/>
                <w:lang w:val="en-US" w:eastAsia="zh-CN"/>
              </w:rPr>
              <w:t>*</w:t>
            </w:r>
          </w:p>
        </w:tc>
        <w:tc>
          <w:tcPr>
            <w:tcW w:w="7515" w:type="dxa"/>
            <w:gridSpan w:val="8"/>
            <w:noWrap w:val="0"/>
            <w:vAlign w:val="center"/>
          </w:tcPr>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标准涉及的</w:t>
            </w:r>
          </w:p>
          <w:p>
            <w:pPr>
              <w:jc w:val="center"/>
              <w:rPr>
                <w:rFonts w:hint="eastAsia" w:ascii="黑体" w:hAnsi="黑体" w:eastAsia="黑体"/>
                <w:sz w:val="24"/>
                <w:szCs w:val="24"/>
              </w:rPr>
            </w:pPr>
            <w:r>
              <w:rPr>
                <w:rFonts w:hint="eastAsia" w:ascii="黑体" w:hAnsi="黑体" w:eastAsia="黑体"/>
                <w:sz w:val="24"/>
                <w:szCs w:val="24"/>
              </w:rPr>
              <w:t>产品清单</w:t>
            </w:r>
            <w:r>
              <w:rPr>
                <w:rFonts w:hint="eastAsia" w:ascii="黑体" w:hAnsi="黑体" w:eastAsia="黑体"/>
                <w:sz w:val="24"/>
                <w:szCs w:val="24"/>
                <w:lang w:val="en-US" w:eastAsia="zh-CN"/>
              </w:rPr>
              <w:t>*</w:t>
            </w:r>
          </w:p>
        </w:tc>
        <w:tc>
          <w:tcPr>
            <w:tcW w:w="7515" w:type="dxa"/>
            <w:gridSpan w:val="8"/>
            <w:noWrap w:val="0"/>
            <w:vAlign w:val="center"/>
          </w:tcPr>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是否有部级以上科研项目</w:t>
            </w:r>
          </w:p>
          <w:p>
            <w:pPr>
              <w:jc w:val="center"/>
              <w:rPr>
                <w:rFonts w:hint="eastAsia" w:ascii="黑体" w:hAnsi="黑体" w:eastAsia="黑体"/>
                <w:sz w:val="24"/>
                <w:szCs w:val="24"/>
              </w:rPr>
            </w:pPr>
            <w:r>
              <w:rPr>
                <w:rFonts w:hint="eastAsia" w:ascii="黑体" w:hAnsi="黑体" w:eastAsia="黑体"/>
                <w:sz w:val="24"/>
                <w:szCs w:val="24"/>
              </w:rPr>
              <w:t>支撑</w:t>
            </w:r>
            <w:r>
              <w:rPr>
                <w:rFonts w:hint="eastAsia" w:ascii="黑体" w:hAnsi="黑体" w:eastAsia="黑体"/>
                <w:sz w:val="24"/>
                <w:szCs w:val="24"/>
                <w:lang w:val="en-US" w:eastAsia="zh-CN"/>
              </w:rPr>
              <w:t>*</w:t>
            </w:r>
          </w:p>
        </w:tc>
        <w:tc>
          <w:tcPr>
            <w:tcW w:w="2370" w:type="dxa"/>
            <w:gridSpan w:val="4"/>
            <w:noWrap w:val="0"/>
            <w:vAlign w:val="center"/>
          </w:tcPr>
          <w:p>
            <w:pPr>
              <w:rPr>
                <w:rFonts w:hint="eastAsia" w:ascii="仿宋" w:hAnsi="仿宋" w:eastAsia="仿宋"/>
                <w:sz w:val="24"/>
                <w:szCs w:val="24"/>
              </w:rPr>
            </w:pPr>
          </w:p>
        </w:tc>
        <w:tc>
          <w:tcPr>
            <w:tcW w:w="2566" w:type="dxa"/>
            <w:gridSpan w:val="3"/>
            <w:noWrap w:val="0"/>
            <w:vAlign w:val="center"/>
          </w:tcPr>
          <w:p>
            <w:pPr>
              <w:jc w:val="center"/>
              <w:rPr>
                <w:rFonts w:hint="default" w:ascii="黑体" w:hAnsi="黑体" w:eastAsia="黑体"/>
                <w:sz w:val="24"/>
                <w:szCs w:val="24"/>
                <w:lang w:val="en"/>
              </w:rPr>
            </w:pPr>
            <w:r>
              <w:rPr>
                <w:rFonts w:hint="eastAsia" w:ascii="黑体" w:hAnsi="黑体" w:eastAsia="黑体"/>
                <w:sz w:val="24"/>
                <w:szCs w:val="24"/>
              </w:rPr>
              <w:t>科研项目编号及名称</w:t>
            </w:r>
          </w:p>
        </w:tc>
        <w:tc>
          <w:tcPr>
            <w:tcW w:w="2579" w:type="dxa"/>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是否涉及专利</w:t>
            </w:r>
            <w:r>
              <w:rPr>
                <w:rFonts w:hint="eastAsia" w:ascii="黑体" w:hAnsi="黑体" w:eastAsia="黑体"/>
                <w:sz w:val="24"/>
                <w:szCs w:val="24"/>
                <w:lang w:val="en-US" w:eastAsia="zh-CN"/>
              </w:rPr>
              <w:t>*</w:t>
            </w:r>
          </w:p>
        </w:tc>
        <w:tc>
          <w:tcPr>
            <w:tcW w:w="2370" w:type="dxa"/>
            <w:gridSpan w:val="4"/>
            <w:noWrap w:val="0"/>
            <w:vAlign w:val="center"/>
          </w:tcPr>
          <w:p>
            <w:pPr>
              <w:rPr>
                <w:rFonts w:hint="eastAsia" w:ascii="仿宋" w:hAnsi="仿宋" w:eastAsia="仿宋"/>
                <w:sz w:val="24"/>
                <w:szCs w:val="24"/>
              </w:rPr>
            </w:pPr>
          </w:p>
        </w:tc>
        <w:tc>
          <w:tcPr>
            <w:tcW w:w="2566" w:type="dxa"/>
            <w:gridSpan w:val="3"/>
            <w:noWrap w:val="0"/>
            <w:vAlign w:val="center"/>
          </w:tcPr>
          <w:p>
            <w:pPr>
              <w:jc w:val="center"/>
              <w:rPr>
                <w:rFonts w:hint="default" w:ascii="黑体" w:hAnsi="黑体" w:eastAsia="黑体"/>
                <w:sz w:val="24"/>
                <w:szCs w:val="24"/>
                <w:lang w:val="en"/>
              </w:rPr>
            </w:pPr>
            <w:r>
              <w:rPr>
                <w:rFonts w:hint="eastAsia" w:ascii="黑体" w:hAnsi="黑体" w:eastAsia="黑体"/>
                <w:sz w:val="24"/>
                <w:szCs w:val="24"/>
              </w:rPr>
              <w:t>专利号及名称</w:t>
            </w:r>
          </w:p>
        </w:tc>
        <w:tc>
          <w:tcPr>
            <w:tcW w:w="2579" w:type="dxa"/>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jc w:val="center"/>
              <w:rPr>
                <w:rFonts w:hint="eastAsia" w:ascii="黑体" w:hAnsi="黑体" w:eastAsia="黑体"/>
                <w:sz w:val="24"/>
                <w:szCs w:val="24"/>
              </w:rPr>
            </w:pPr>
            <w:r>
              <w:rPr>
                <w:rFonts w:hint="eastAsia" w:ascii="黑体" w:hAnsi="黑体" w:eastAsia="黑体"/>
                <w:sz w:val="24"/>
                <w:szCs w:val="24"/>
              </w:rPr>
              <w:t>是否由地方标准或团体标准转化</w:t>
            </w:r>
            <w:r>
              <w:rPr>
                <w:rFonts w:hint="eastAsia" w:ascii="黑体" w:hAnsi="黑体" w:eastAsia="黑体"/>
                <w:sz w:val="24"/>
                <w:szCs w:val="24"/>
                <w:lang w:val="en-US" w:eastAsia="zh-CN"/>
              </w:rPr>
              <w:t>*</w:t>
            </w:r>
          </w:p>
        </w:tc>
        <w:tc>
          <w:tcPr>
            <w:tcW w:w="2370" w:type="dxa"/>
            <w:gridSpan w:val="4"/>
            <w:noWrap w:val="0"/>
            <w:vAlign w:val="center"/>
          </w:tcPr>
          <w:p>
            <w:pPr>
              <w:rPr>
                <w:rFonts w:hint="eastAsia" w:ascii="仿宋" w:hAnsi="仿宋" w:eastAsia="仿宋"/>
                <w:sz w:val="24"/>
                <w:szCs w:val="24"/>
              </w:rPr>
            </w:pPr>
          </w:p>
        </w:tc>
        <w:tc>
          <w:tcPr>
            <w:tcW w:w="2566" w:type="dxa"/>
            <w:gridSpan w:val="3"/>
            <w:noWrap w:val="0"/>
            <w:vAlign w:val="center"/>
          </w:tcPr>
          <w:p>
            <w:pPr>
              <w:jc w:val="center"/>
              <w:rPr>
                <w:rFonts w:hint="eastAsia" w:ascii="黑体" w:hAnsi="黑体" w:eastAsia="黑体" w:cs="Verdana"/>
                <w:sz w:val="24"/>
                <w:szCs w:val="24"/>
              </w:rPr>
            </w:pPr>
            <w:r>
              <w:rPr>
                <w:rFonts w:ascii="黑体" w:hAnsi="黑体" w:eastAsia="黑体" w:cs="Verdana"/>
                <w:sz w:val="24"/>
                <w:szCs w:val="24"/>
              </w:rPr>
              <w:t>地方标准或团体标准号</w:t>
            </w:r>
          </w:p>
          <w:p>
            <w:pPr>
              <w:jc w:val="center"/>
              <w:rPr>
                <w:rFonts w:hint="default" w:ascii="黑体" w:hAnsi="黑体" w:eastAsia="黑体"/>
                <w:sz w:val="24"/>
                <w:szCs w:val="24"/>
                <w:lang w:val="en"/>
              </w:rPr>
            </w:pPr>
            <w:r>
              <w:rPr>
                <w:rFonts w:ascii="黑体" w:hAnsi="黑体" w:eastAsia="黑体" w:cs="Verdana"/>
                <w:sz w:val="24"/>
                <w:szCs w:val="24"/>
              </w:rPr>
              <w:t>及名称</w:t>
            </w:r>
          </w:p>
        </w:tc>
        <w:tc>
          <w:tcPr>
            <w:tcW w:w="2579" w:type="dxa"/>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noWrap w:val="0"/>
            <w:vAlign w:val="center"/>
          </w:tcPr>
          <w:p>
            <w:pPr>
              <w:pStyle w:val="13"/>
              <w:pBdr>
                <w:bottom w:val="none" w:color="auto" w:sz="0" w:space="0"/>
              </w:pBdr>
              <w:tabs>
                <w:tab w:val="clear" w:pos="4153"/>
                <w:tab w:val="clear" w:pos="8306"/>
              </w:tabs>
              <w:snapToGrid/>
              <w:rPr>
                <w:rFonts w:hint="eastAsia" w:ascii="黑体" w:hAnsi="黑体" w:eastAsia="黑体"/>
                <w:sz w:val="24"/>
                <w:szCs w:val="24"/>
              </w:rPr>
            </w:pPr>
            <w:r>
              <w:rPr>
                <w:rFonts w:hint="eastAsia" w:ascii="黑体" w:hAnsi="黑体" w:eastAsia="黑体"/>
                <w:sz w:val="24"/>
                <w:szCs w:val="24"/>
              </w:rPr>
              <w:t>备注</w:t>
            </w:r>
          </w:p>
        </w:tc>
        <w:tc>
          <w:tcPr>
            <w:tcW w:w="7515" w:type="dxa"/>
            <w:gridSpan w:val="8"/>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7" w:type="dxa"/>
            <w:noWrap w:val="0"/>
            <w:vAlign w:val="center"/>
          </w:tcPr>
          <w:p>
            <w:pPr>
              <w:pStyle w:val="13"/>
              <w:pBdr>
                <w:bottom w:val="none" w:color="auto" w:sz="0" w:space="0"/>
              </w:pBdr>
              <w:tabs>
                <w:tab w:val="clear" w:pos="4153"/>
                <w:tab w:val="clear" w:pos="8306"/>
              </w:tabs>
              <w:snapToGrid/>
              <w:rPr>
                <w:rFonts w:hint="eastAsia" w:ascii="黑体" w:hAnsi="黑体" w:eastAsia="黑体"/>
                <w:sz w:val="24"/>
                <w:szCs w:val="24"/>
              </w:rPr>
            </w:pPr>
            <w:r>
              <w:rPr>
                <w:rFonts w:hint="eastAsia" w:ascii="黑体" w:hAnsi="黑体" w:eastAsia="黑体"/>
                <w:sz w:val="24"/>
                <w:szCs w:val="24"/>
              </w:rPr>
              <w:t>经办人</w:t>
            </w:r>
            <w:r>
              <w:rPr>
                <w:rFonts w:hint="eastAsia" w:ascii="黑体" w:hAnsi="黑体" w:eastAsia="黑体"/>
                <w:sz w:val="24"/>
                <w:szCs w:val="24"/>
                <w:lang w:val="en-US" w:eastAsia="zh-CN"/>
              </w:rPr>
              <w:t>*</w:t>
            </w:r>
          </w:p>
        </w:tc>
        <w:tc>
          <w:tcPr>
            <w:tcW w:w="2370" w:type="dxa"/>
            <w:gridSpan w:val="4"/>
            <w:noWrap w:val="0"/>
            <w:vAlign w:val="center"/>
          </w:tcPr>
          <w:p>
            <w:pPr>
              <w:rPr>
                <w:rFonts w:hint="eastAsia" w:ascii="仿宋" w:hAnsi="仿宋" w:eastAsia="仿宋"/>
                <w:sz w:val="24"/>
                <w:szCs w:val="24"/>
              </w:rPr>
            </w:pPr>
          </w:p>
        </w:tc>
        <w:tc>
          <w:tcPr>
            <w:tcW w:w="2566" w:type="dxa"/>
            <w:gridSpan w:val="3"/>
            <w:noWrap w:val="0"/>
            <w:vAlign w:val="center"/>
          </w:tcPr>
          <w:p>
            <w:pPr>
              <w:jc w:val="center"/>
              <w:rPr>
                <w:rFonts w:hint="eastAsia" w:ascii="黑体" w:hAnsi="黑体" w:eastAsia="黑体"/>
                <w:sz w:val="24"/>
                <w:szCs w:val="24"/>
              </w:rPr>
            </w:pPr>
            <w:r>
              <w:rPr>
                <w:rFonts w:hint="eastAsia" w:ascii="黑体" w:hAnsi="黑体" w:eastAsia="黑体"/>
                <w:sz w:val="24"/>
                <w:szCs w:val="24"/>
              </w:rPr>
              <w:t>联系方式（电话及邮箱）</w:t>
            </w:r>
            <w:r>
              <w:rPr>
                <w:rFonts w:hint="eastAsia" w:ascii="黑体" w:hAnsi="黑体" w:eastAsia="黑体"/>
                <w:sz w:val="24"/>
                <w:szCs w:val="24"/>
                <w:lang w:val="en-US" w:eastAsia="zh-CN"/>
              </w:rPr>
              <w:t>*</w:t>
            </w:r>
          </w:p>
        </w:tc>
        <w:tc>
          <w:tcPr>
            <w:tcW w:w="2579" w:type="dxa"/>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667" w:type="dxa"/>
            <w:noWrap w:val="0"/>
            <w:vAlign w:val="center"/>
          </w:tcPr>
          <w:p>
            <w:pPr>
              <w:spacing w:line="320" w:lineRule="exact"/>
              <w:jc w:val="center"/>
              <w:rPr>
                <w:rFonts w:hint="eastAsia" w:ascii="黑体" w:hAnsi="黑体" w:eastAsia="黑体"/>
                <w:sz w:val="24"/>
                <w:szCs w:val="24"/>
              </w:rPr>
            </w:pPr>
            <w:r>
              <w:rPr>
                <w:rFonts w:hint="eastAsia" w:ascii="黑体" w:hAnsi="黑体" w:eastAsia="黑体"/>
                <w:sz w:val="24"/>
                <w:szCs w:val="24"/>
                <w:lang w:eastAsia="zh-CN"/>
              </w:rPr>
              <w:t>牵头起草</w:t>
            </w:r>
            <w:r>
              <w:rPr>
                <w:rFonts w:hint="eastAsia" w:ascii="黑体" w:hAnsi="黑体" w:eastAsia="黑体"/>
                <w:sz w:val="24"/>
                <w:szCs w:val="24"/>
              </w:rPr>
              <w:t>单位</w:t>
            </w:r>
            <w:r>
              <w:rPr>
                <w:rFonts w:hint="eastAsia" w:ascii="黑体" w:hAnsi="黑体" w:eastAsia="黑体"/>
                <w:sz w:val="24"/>
                <w:szCs w:val="24"/>
                <w:lang w:val="en-US" w:eastAsia="zh-CN"/>
              </w:rPr>
              <w:t>*</w:t>
            </w:r>
          </w:p>
        </w:tc>
        <w:tc>
          <w:tcPr>
            <w:tcW w:w="2370" w:type="dxa"/>
            <w:gridSpan w:val="4"/>
            <w:noWrap w:val="0"/>
            <w:vAlign w:val="center"/>
          </w:tcPr>
          <w:p>
            <w:pPr>
              <w:jc w:val="right"/>
              <w:rPr>
                <w:rFonts w:hint="eastAsia" w:ascii="仿宋" w:hAnsi="仿宋" w:eastAsia="仿宋"/>
                <w:sz w:val="24"/>
                <w:szCs w:val="24"/>
              </w:rPr>
            </w:pPr>
          </w:p>
          <w:p>
            <w:pPr>
              <w:jc w:val="right"/>
              <w:rPr>
                <w:rFonts w:hint="eastAsia" w:ascii="仿宋" w:hAnsi="仿宋" w:eastAsia="仿宋"/>
                <w:sz w:val="24"/>
                <w:szCs w:val="24"/>
              </w:rPr>
            </w:pPr>
          </w:p>
          <w:p>
            <w:pPr>
              <w:jc w:val="right"/>
              <w:rPr>
                <w:rFonts w:hint="eastAsia" w:ascii="仿宋" w:hAnsi="仿宋" w:eastAsia="仿宋"/>
                <w:sz w:val="24"/>
                <w:szCs w:val="24"/>
              </w:rPr>
            </w:pPr>
            <w:r>
              <w:rPr>
                <w:rFonts w:hint="eastAsia" w:ascii="仿宋" w:hAnsi="仿宋" w:eastAsia="仿宋"/>
                <w:sz w:val="24"/>
                <w:szCs w:val="24"/>
              </w:rPr>
              <w:t>（盖章）</w:t>
            </w:r>
          </w:p>
          <w:p>
            <w:pPr>
              <w:jc w:val="right"/>
              <w:rPr>
                <w:rFonts w:hint="eastAsia" w:ascii="仿宋" w:hAnsi="仿宋" w:eastAsia="仿宋"/>
                <w:sz w:val="24"/>
                <w:szCs w:val="24"/>
              </w:rPr>
            </w:pPr>
            <w:r>
              <w:rPr>
                <w:rFonts w:hint="eastAsia" w:ascii="仿宋" w:hAnsi="仿宋" w:eastAsia="仿宋"/>
                <w:sz w:val="24"/>
                <w:szCs w:val="24"/>
              </w:rPr>
              <w:t>年  月  日</w:t>
            </w:r>
          </w:p>
        </w:tc>
        <w:tc>
          <w:tcPr>
            <w:tcW w:w="2566" w:type="dxa"/>
            <w:gridSpan w:val="3"/>
            <w:noWrap w:val="0"/>
            <w:vAlign w:val="center"/>
          </w:tcPr>
          <w:p>
            <w:pPr>
              <w:jc w:val="center"/>
              <w:rPr>
                <w:rFonts w:hint="eastAsia" w:ascii="黑体" w:hAnsi="黑体" w:eastAsia="黑体"/>
                <w:sz w:val="24"/>
                <w:szCs w:val="24"/>
              </w:rPr>
            </w:pPr>
            <w:r>
              <w:rPr>
                <w:rFonts w:hint="eastAsia" w:ascii="黑体" w:hAnsi="黑体" w:eastAsia="黑体"/>
                <w:sz w:val="24"/>
                <w:szCs w:val="24"/>
                <w:lang w:eastAsia="zh-CN"/>
              </w:rPr>
              <w:t>技术委员会</w:t>
            </w:r>
            <w:r>
              <w:rPr>
                <w:rFonts w:hint="eastAsia" w:ascii="黑体" w:hAnsi="黑体" w:eastAsia="黑体"/>
                <w:sz w:val="24"/>
                <w:szCs w:val="24"/>
                <w:lang w:val="en-US" w:eastAsia="zh-CN"/>
              </w:rPr>
              <w:t>/归口单位*</w:t>
            </w:r>
          </w:p>
        </w:tc>
        <w:tc>
          <w:tcPr>
            <w:tcW w:w="2579" w:type="dxa"/>
            <w:noWrap w:val="0"/>
            <w:vAlign w:val="center"/>
          </w:tcPr>
          <w:p>
            <w:pPr>
              <w:jc w:val="right"/>
              <w:rPr>
                <w:rFonts w:hint="eastAsia" w:ascii="仿宋" w:hAnsi="仿宋" w:eastAsia="仿宋"/>
                <w:sz w:val="24"/>
                <w:szCs w:val="24"/>
              </w:rPr>
            </w:pPr>
          </w:p>
          <w:p>
            <w:pPr>
              <w:jc w:val="right"/>
              <w:rPr>
                <w:rFonts w:hint="eastAsia" w:ascii="仿宋" w:hAnsi="仿宋" w:eastAsia="仿宋"/>
                <w:sz w:val="24"/>
                <w:szCs w:val="24"/>
              </w:rPr>
            </w:pPr>
          </w:p>
          <w:p>
            <w:pPr>
              <w:jc w:val="right"/>
              <w:rPr>
                <w:rFonts w:hint="eastAsia" w:ascii="仿宋" w:hAnsi="仿宋" w:eastAsia="仿宋"/>
                <w:sz w:val="24"/>
                <w:szCs w:val="24"/>
              </w:rPr>
            </w:pPr>
            <w:r>
              <w:rPr>
                <w:rFonts w:hint="eastAsia" w:ascii="仿宋" w:hAnsi="仿宋" w:eastAsia="仿宋"/>
                <w:sz w:val="24"/>
                <w:szCs w:val="24"/>
              </w:rPr>
              <w:t>（盖章）</w:t>
            </w:r>
          </w:p>
          <w:p>
            <w:pPr>
              <w:jc w:val="right"/>
              <w:rPr>
                <w:rFonts w:hint="eastAsia" w:ascii="仿宋" w:hAnsi="仿宋" w:eastAsia="仿宋"/>
                <w:sz w:val="24"/>
                <w:szCs w:val="24"/>
              </w:rPr>
            </w:pPr>
            <w:r>
              <w:rPr>
                <w:rFonts w:hint="eastAsia" w:ascii="仿宋" w:hAnsi="仿宋" w:eastAsia="仿宋"/>
                <w:sz w:val="24"/>
                <w:szCs w:val="24"/>
              </w:rPr>
              <w:t>年  月  日</w:t>
            </w:r>
          </w:p>
        </w:tc>
      </w:tr>
    </w:tbl>
    <w:p>
      <w:pPr>
        <w:spacing w:line="320" w:lineRule="exact"/>
        <w:rPr>
          <w:rFonts w:hint="eastAsia" w:ascii="宋体" w:hAnsi="宋体"/>
          <w:szCs w:val="21"/>
        </w:rPr>
      </w:pPr>
    </w:p>
    <w:p>
      <w:pPr>
        <w:spacing w:line="400" w:lineRule="exact"/>
        <w:rPr>
          <w:rFonts w:hint="eastAsia" w:ascii="黑体" w:hAnsi="黑体" w:eastAsia="黑体"/>
          <w:sz w:val="24"/>
          <w:szCs w:val="24"/>
        </w:rPr>
      </w:pPr>
      <w:r>
        <w:rPr>
          <w:rFonts w:hint="eastAsia" w:ascii="黑体" w:hAnsi="黑体" w:eastAsia="黑体"/>
          <w:sz w:val="24"/>
          <w:szCs w:val="24"/>
        </w:rPr>
        <w:t>填报说明：</w:t>
      </w:r>
    </w:p>
    <w:p>
      <w:pPr>
        <w:pStyle w:val="18"/>
        <w:spacing w:before="0" w:beforeAutospacing="0" w:after="0" w:afterAutospacing="0" w:line="400" w:lineRule="exact"/>
        <w:rPr>
          <w:rFonts w:hint="eastAsia" w:ascii="仿宋" w:hAnsi="仿宋" w:eastAsia="仿宋" w:cs="Verdana"/>
          <w:lang w:eastAsia="zh-CN"/>
        </w:rPr>
      </w:pPr>
      <w:r>
        <w:rPr>
          <w:rFonts w:hint="eastAsia" w:ascii="仿宋" w:hAnsi="仿宋" w:eastAsia="仿宋" w:cs="Verdana"/>
        </w:rPr>
        <w:t xml:space="preserve">    ——</w:t>
      </w:r>
      <w:r>
        <w:rPr>
          <w:rFonts w:hint="default" w:ascii="仿宋" w:hAnsi="仿宋" w:eastAsia="仿宋" w:cs="Verdana"/>
          <w:lang w:val="en"/>
        </w:rPr>
        <w:t>带“*”号项目为</w:t>
      </w:r>
      <w:r>
        <w:rPr>
          <w:rFonts w:hint="eastAsia" w:ascii="仿宋" w:hAnsi="仿宋" w:eastAsia="仿宋" w:cs="Verdana"/>
          <w:lang w:val="en" w:eastAsia="zh-CN"/>
        </w:rPr>
        <w:t>必</w:t>
      </w:r>
      <w:r>
        <w:rPr>
          <w:rFonts w:hint="default" w:ascii="仿宋" w:hAnsi="仿宋" w:eastAsia="仿宋" w:cs="Verdana"/>
          <w:lang w:val="en"/>
        </w:rPr>
        <w:t>填项：</w:t>
      </w:r>
      <w:r>
        <w:rPr>
          <w:rFonts w:ascii="仿宋" w:hAnsi="仿宋" w:eastAsia="仿宋" w:cs="Verdana"/>
        </w:rPr>
        <w:t>当</w:t>
      </w:r>
      <w:r>
        <w:rPr>
          <w:rFonts w:hint="eastAsia" w:ascii="仿宋" w:hAnsi="仿宋" w:eastAsia="仿宋" w:cs="Verdana"/>
        </w:rPr>
        <w:t>“</w:t>
      </w:r>
      <w:r>
        <w:rPr>
          <w:rFonts w:ascii="仿宋" w:hAnsi="仿宋" w:eastAsia="仿宋" w:cs="Verdana"/>
        </w:rPr>
        <w:t>采用国际标准</w:t>
      </w:r>
      <w:r>
        <w:rPr>
          <w:rFonts w:hint="eastAsia" w:ascii="仿宋" w:hAnsi="仿宋" w:eastAsia="仿宋" w:cs="Verdana"/>
        </w:rPr>
        <w:t>情况”“是否有部级以上科研项目支撑”“是否涉及专利”“是否由地方标准或团体标准转化”</w:t>
      </w:r>
      <w:r>
        <w:rPr>
          <w:rFonts w:ascii="仿宋" w:hAnsi="仿宋" w:eastAsia="仿宋" w:cs="Verdana"/>
        </w:rPr>
        <w:t>为</w:t>
      </w:r>
      <w:r>
        <w:rPr>
          <w:rFonts w:hint="eastAsia" w:ascii="仿宋" w:hAnsi="仿宋" w:eastAsia="仿宋" w:cs="Verdana"/>
        </w:rPr>
        <w:t>“</w:t>
      </w:r>
      <w:r>
        <w:rPr>
          <w:rFonts w:ascii="仿宋" w:hAnsi="仿宋" w:eastAsia="仿宋" w:cs="Verdana"/>
        </w:rPr>
        <w:t>无</w:t>
      </w:r>
      <w:r>
        <w:rPr>
          <w:rFonts w:hint="eastAsia" w:ascii="仿宋" w:hAnsi="仿宋" w:eastAsia="仿宋" w:cs="Verdana"/>
        </w:rPr>
        <w:t>”</w:t>
      </w:r>
      <w:r>
        <w:rPr>
          <w:rFonts w:ascii="仿宋" w:hAnsi="仿宋" w:eastAsia="仿宋" w:cs="Verdana"/>
        </w:rPr>
        <w:t>或</w:t>
      </w:r>
      <w:r>
        <w:rPr>
          <w:rFonts w:hint="eastAsia" w:ascii="仿宋" w:hAnsi="仿宋" w:eastAsia="仿宋" w:cs="Verdana"/>
        </w:rPr>
        <w:t>“</w:t>
      </w:r>
      <w:r>
        <w:rPr>
          <w:rFonts w:ascii="仿宋" w:hAnsi="仿宋" w:eastAsia="仿宋" w:cs="Verdana"/>
        </w:rPr>
        <w:t>否</w:t>
      </w:r>
      <w:r>
        <w:rPr>
          <w:rFonts w:hint="eastAsia" w:ascii="仿宋" w:hAnsi="仿宋" w:eastAsia="仿宋" w:cs="Verdana"/>
        </w:rPr>
        <w:t>”</w:t>
      </w:r>
      <w:r>
        <w:rPr>
          <w:rFonts w:ascii="仿宋" w:hAnsi="仿宋" w:eastAsia="仿宋" w:cs="Verdana"/>
        </w:rPr>
        <w:t>时，</w:t>
      </w:r>
      <w:r>
        <w:rPr>
          <w:rFonts w:hint="eastAsia" w:ascii="仿宋" w:hAnsi="仿宋" w:eastAsia="仿宋" w:cs="Verdana"/>
        </w:rPr>
        <w:t>“</w:t>
      </w:r>
      <w:r>
        <w:rPr>
          <w:rFonts w:ascii="仿宋" w:hAnsi="仿宋" w:eastAsia="仿宋" w:cs="Verdana"/>
        </w:rPr>
        <w:t>采用程度</w:t>
      </w:r>
      <w:r>
        <w:rPr>
          <w:rFonts w:hint="eastAsia" w:ascii="仿宋" w:hAnsi="仿宋" w:eastAsia="仿宋" w:cs="Verdana"/>
        </w:rPr>
        <w:t>”“</w:t>
      </w:r>
      <w:r>
        <w:rPr>
          <w:rFonts w:ascii="仿宋" w:hAnsi="仿宋" w:eastAsia="仿宋" w:cs="Verdana"/>
        </w:rPr>
        <w:t>采标号</w:t>
      </w:r>
      <w:r>
        <w:rPr>
          <w:rFonts w:hint="eastAsia" w:ascii="仿宋" w:hAnsi="仿宋" w:eastAsia="仿宋" w:cs="Verdana"/>
        </w:rPr>
        <w:t>”“</w:t>
      </w:r>
      <w:r>
        <w:rPr>
          <w:rFonts w:ascii="仿宋" w:hAnsi="仿宋" w:eastAsia="仿宋" w:cs="Verdana"/>
        </w:rPr>
        <w:t>采标名称</w:t>
      </w:r>
      <w:r>
        <w:rPr>
          <w:rFonts w:hint="eastAsia" w:ascii="仿宋" w:hAnsi="仿宋" w:eastAsia="仿宋" w:cs="Verdana"/>
        </w:rPr>
        <w:t>”“</w:t>
      </w:r>
      <w:r>
        <w:rPr>
          <w:rFonts w:ascii="仿宋" w:hAnsi="仿宋" w:eastAsia="仿宋" w:cs="Verdana"/>
        </w:rPr>
        <w:t>科研项目编号及名称</w:t>
      </w:r>
      <w:r>
        <w:rPr>
          <w:rFonts w:hint="eastAsia" w:ascii="仿宋" w:hAnsi="仿宋" w:eastAsia="仿宋" w:cs="Verdana"/>
        </w:rPr>
        <w:t>”“</w:t>
      </w:r>
      <w:r>
        <w:rPr>
          <w:rFonts w:ascii="仿宋" w:hAnsi="仿宋" w:eastAsia="仿宋" w:cs="Verdana"/>
        </w:rPr>
        <w:t>专利号及名称</w:t>
      </w:r>
      <w:r>
        <w:rPr>
          <w:rFonts w:hint="eastAsia" w:ascii="仿宋" w:hAnsi="仿宋" w:eastAsia="仿宋" w:cs="Verdana"/>
        </w:rPr>
        <w:t>”</w:t>
      </w:r>
      <w:r>
        <w:rPr>
          <w:rFonts w:hint="eastAsia" w:ascii="仿宋" w:hAnsi="仿宋" w:eastAsia="仿宋" w:cs="Verdana"/>
          <w:lang w:eastAsia="zh-CN"/>
        </w:rPr>
        <w:t>“地方标准或团体标准号及名称”</w:t>
      </w:r>
      <w:r>
        <w:rPr>
          <w:rFonts w:ascii="仿宋" w:hAnsi="仿宋" w:eastAsia="仿宋" w:cs="Verdana"/>
        </w:rPr>
        <w:t>等对应项无需填写</w:t>
      </w:r>
      <w:r>
        <w:rPr>
          <w:rFonts w:hint="eastAsia" w:ascii="仿宋" w:hAnsi="仿宋" w:eastAsia="仿宋" w:cs="Verdana"/>
          <w:lang w:eastAsia="zh-CN"/>
        </w:rPr>
        <w:t>。</w:t>
      </w:r>
    </w:p>
    <w:p>
      <w:pPr>
        <w:pStyle w:val="18"/>
        <w:spacing w:before="0" w:beforeAutospacing="0" w:after="0" w:afterAutospacing="0" w:line="400" w:lineRule="exact"/>
        <w:ind w:firstLine="441"/>
        <w:rPr>
          <w:rFonts w:hint="eastAsia" w:ascii="仿宋" w:hAnsi="仿宋" w:eastAsia="仿宋"/>
          <w:highlight w:val="none"/>
          <w:lang w:eastAsia="zh-CN"/>
        </w:rPr>
      </w:pPr>
      <w:r>
        <w:rPr>
          <w:rFonts w:hint="eastAsia" w:ascii="仿宋" w:hAnsi="仿宋" w:eastAsia="仿宋"/>
        </w:rPr>
        <w:t>——修订</w:t>
      </w:r>
      <w:r>
        <w:rPr>
          <w:rFonts w:hint="eastAsia" w:ascii="仿宋" w:hAnsi="仿宋" w:eastAsia="仿宋"/>
          <w:highlight w:val="none"/>
          <w:lang w:eastAsia="zh-CN"/>
        </w:rPr>
        <w:t>项目</w:t>
      </w:r>
      <w:r>
        <w:rPr>
          <w:rFonts w:hint="eastAsia" w:ascii="仿宋" w:hAnsi="仿宋" w:eastAsia="仿宋"/>
        </w:rPr>
        <w:t>必须填写被修订标准号，多个被修订标准号之间用“，”分隔。</w:t>
      </w:r>
      <w:r>
        <w:rPr>
          <w:rFonts w:hint="eastAsia" w:ascii="仿宋" w:hAnsi="仿宋" w:eastAsia="仿宋"/>
          <w:highlight w:val="none"/>
          <w:lang w:eastAsia="zh-CN"/>
        </w:rPr>
        <w:t>修订项目应在“范围和主要技术内容”栏中重点说明拟修订的主要内容和理由，在“国内外情况简要说明”栏中说明原标准使用及实施效果情况。</w:t>
      </w:r>
    </w:p>
    <w:p>
      <w:pPr>
        <w:pStyle w:val="18"/>
        <w:spacing w:before="0" w:beforeAutospacing="0" w:after="0" w:afterAutospacing="0" w:line="400" w:lineRule="exact"/>
        <w:ind w:firstLine="441"/>
        <w:rPr>
          <w:rFonts w:hint="eastAsia" w:ascii="仿宋" w:hAnsi="仿宋" w:eastAsia="仿宋"/>
          <w:highlight w:val="none"/>
          <w:lang w:eastAsia="zh-CN"/>
        </w:rPr>
      </w:pPr>
      <w:r>
        <w:rPr>
          <w:rFonts w:hint="eastAsia" w:ascii="仿宋" w:hAnsi="仿宋" w:eastAsia="仿宋"/>
          <w:highlight w:val="none"/>
          <w:lang w:eastAsia="zh-CN"/>
        </w:rPr>
        <w:t>——采标项目应在“国内外情况简要说明”栏中说明所采国际标准技术内容与国内现状的匹配情况。</w:t>
      </w:r>
    </w:p>
    <w:p>
      <w:pPr>
        <w:numPr>
          <w:ilvl w:val="255"/>
          <w:numId w:val="0"/>
        </w:numPr>
        <w:spacing w:line="560" w:lineRule="exact"/>
        <w:ind w:left="420" w:leftChars="200" w:firstLine="420"/>
        <w:rPr>
          <w:rFonts w:ascii="仿宋_GB2312" w:eastAsia="仿宋_GB2312"/>
          <w:sz w:val="32"/>
          <w:szCs w:val="32"/>
          <w:highlight w:val="none"/>
        </w:rPr>
      </w:pPr>
      <w:r>
        <w:rPr>
          <w:rFonts w:ascii="仿宋_GB2312" w:eastAsia="仿宋_GB2312"/>
          <w:sz w:val="32"/>
          <w:szCs w:val="32"/>
          <w:highlight w:val="none"/>
        </w:rPr>
        <w:br w:type="page"/>
      </w:r>
    </w:p>
    <w:p>
      <w:pPr>
        <w:pStyle w:val="45"/>
        <w:autoSpaceDE w:val="0"/>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文化和旅游行业标准参编说明</w:t>
      </w:r>
    </w:p>
    <w:p>
      <w:pPr>
        <w:spacing w:line="560" w:lineRule="exact"/>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w:t>
      </w:r>
      <w:r>
        <w:rPr>
          <w:rFonts w:ascii="仿宋_GB2312" w:eastAsia="仿宋_GB2312"/>
          <w:sz w:val="32"/>
          <w:szCs w:val="32"/>
          <w:u w:val="single"/>
        </w:rPr>
        <w:t xml:space="preserve">               </w:t>
      </w:r>
      <w:r>
        <w:rPr>
          <w:rFonts w:hint="eastAsia" w:ascii="仿宋_GB2312" w:eastAsia="仿宋_GB2312"/>
          <w:sz w:val="32"/>
          <w:szCs w:val="32"/>
          <w:lang w:eastAsia="zh-CN"/>
        </w:rPr>
        <w:t>确定</w:t>
      </w:r>
      <w:r>
        <w:rPr>
          <w:rFonts w:hint="eastAsia" w:ascii="仿宋_GB2312" w:eastAsia="仿宋_GB2312"/>
          <w:sz w:val="32"/>
          <w:szCs w:val="32"/>
        </w:rPr>
        <w:t>参与</w:t>
      </w:r>
      <w:r>
        <w:rPr>
          <w:rFonts w:ascii="仿宋_GB2312" w:eastAsia="仿宋_GB2312"/>
          <w:sz w:val="32"/>
          <w:szCs w:val="32"/>
          <w:u w:val="single"/>
        </w:rPr>
        <w:t xml:space="preserve">               </w:t>
      </w:r>
      <w:r>
        <w:rPr>
          <w:rFonts w:hint="eastAsia" w:ascii="仿宋_GB2312" w:eastAsia="仿宋_GB2312"/>
          <w:sz w:val="32"/>
          <w:szCs w:val="32"/>
        </w:rPr>
        <w:t>牵头的《</w:t>
      </w:r>
      <w:r>
        <w:rPr>
          <w:rFonts w:ascii="仿宋_GB2312" w:eastAsia="仿宋_GB2312"/>
          <w:sz w:val="32"/>
          <w:szCs w:val="32"/>
          <w:u w:val="single"/>
        </w:rPr>
        <w:t xml:space="preserve">               </w:t>
      </w:r>
      <w:r>
        <w:rPr>
          <w:rFonts w:hint="eastAsia" w:ascii="仿宋_GB2312" w:eastAsia="仿宋_GB2312"/>
          <w:sz w:val="32"/>
          <w:szCs w:val="32"/>
        </w:rPr>
        <w:t>》起草工作。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我单位同意由该牵头起草单位办理</w:t>
      </w:r>
      <w:r>
        <w:rPr>
          <w:rFonts w:ascii="仿宋_GB2312" w:eastAsia="仿宋_GB2312"/>
          <w:sz w:val="32"/>
          <w:szCs w:val="32"/>
          <w:u w:val="single"/>
        </w:rPr>
        <w:t xml:space="preserve">    </w:t>
      </w:r>
      <w:r>
        <w:rPr>
          <w:rFonts w:hint="eastAsia" w:ascii="仿宋_GB2312" w:eastAsia="仿宋_GB2312"/>
          <w:sz w:val="32"/>
          <w:szCs w:val="32"/>
        </w:rPr>
        <w:t xml:space="preserve">年文化和旅游行业标准项目申报，以及标准立项后的合同签订、经费管理等事项。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特此说明。</w:t>
      </w:r>
    </w:p>
    <w:p>
      <w:pPr>
        <w:spacing w:line="560" w:lineRule="exact"/>
        <w:rPr>
          <w:rFonts w:hint="eastAsia" w:ascii="仿宋_GB2312" w:eastAsia="仿宋_GB2312"/>
          <w:sz w:val="32"/>
          <w:szCs w:val="32"/>
        </w:rPr>
      </w:pPr>
    </w:p>
    <w:p>
      <w:pPr>
        <w:spacing w:line="560" w:lineRule="exact"/>
        <w:ind w:right="508" w:rightChars="242"/>
        <w:jc w:val="right"/>
        <w:rPr>
          <w:rFonts w:hint="eastAsia" w:ascii="仿宋_GB2312" w:eastAsia="仿宋_GB2312"/>
          <w:sz w:val="32"/>
          <w:szCs w:val="32"/>
        </w:rPr>
      </w:pPr>
      <w:r>
        <w:rPr>
          <w:rFonts w:hint="eastAsia" w:ascii="仿宋_GB2312" w:eastAsia="仿宋_GB2312"/>
          <w:sz w:val="32"/>
          <w:szCs w:val="32"/>
        </w:rPr>
        <w:t>参与起草单位：</w:t>
      </w:r>
      <w:r>
        <w:rPr>
          <w:rFonts w:ascii="仿宋_GB2312" w:eastAsia="仿宋_GB2312"/>
          <w:sz w:val="32"/>
          <w:szCs w:val="32"/>
          <w:u w:val="single"/>
        </w:rPr>
        <w:t xml:space="preserve">               </w:t>
      </w:r>
      <w:r>
        <w:rPr>
          <w:rFonts w:hint="eastAsia" w:ascii="仿宋_GB2312" w:eastAsia="仿宋_GB2312"/>
          <w:sz w:val="32"/>
          <w:szCs w:val="32"/>
        </w:rPr>
        <w:t>（盖章）</w:t>
      </w:r>
    </w:p>
    <w:p>
      <w:pPr>
        <w:spacing w:line="560" w:lineRule="exact"/>
        <w:ind w:right="1218" w:rightChars="580" w:firstLine="4252" w:firstLineChars="1329"/>
        <w:jc w:val="right"/>
        <w:rPr>
          <w:rFonts w:hint="eastAsia"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w:t>
      </w:r>
    </w:p>
    <w:p>
      <w:pPr>
        <w:numPr>
          <w:ilvl w:val="255"/>
          <w:numId w:val="0"/>
        </w:numPr>
        <w:spacing w:line="560" w:lineRule="exact"/>
        <w:ind w:left="420" w:leftChars="200" w:firstLine="420"/>
        <w:rPr>
          <w:rFonts w:ascii="仿宋_GB2312" w:eastAsia="仿宋_GB2312"/>
          <w:sz w:val="32"/>
          <w:szCs w:val="32"/>
          <w:highlight w:val="none"/>
        </w:rPr>
      </w:pPr>
      <w:r>
        <w:rPr>
          <w:rFonts w:ascii="仿宋_GB2312" w:eastAsia="仿宋_GB2312"/>
          <w:sz w:val="32"/>
          <w:szCs w:val="32"/>
          <w:highlight w:val="none"/>
        </w:rPr>
        <w:br w:type="page"/>
      </w:r>
    </w:p>
    <w:p>
      <w:pPr>
        <w:pStyle w:val="45"/>
        <w:autoSpaceDE w:val="0"/>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pStyle w:val="45"/>
        <w:autoSpaceDE w:val="0"/>
        <w:ind w:firstLine="0" w:firstLineChars="0"/>
        <w:jc w:val="left"/>
        <w:rPr>
          <w:rFonts w:hint="default" w:ascii="黑体" w:hAnsi="黑体" w:eastAsia="黑体" w:cs="黑体"/>
          <w:sz w:val="32"/>
          <w:szCs w:val="32"/>
          <w:lang w:val="en-US" w:eastAsia="zh-CN"/>
        </w:rPr>
      </w:pPr>
    </w:p>
    <w:p>
      <w:pPr>
        <w:pStyle w:val="53"/>
        <w:keepNext w:val="0"/>
        <w:keepLines w:val="0"/>
        <w:pageBreakBefore w:val="0"/>
        <w:kinsoku/>
        <w:wordWrap/>
        <w:overflowPunct/>
        <w:topLinePunct w:val="0"/>
        <w:bidi w:val="0"/>
        <w:adjustRightInd/>
        <w:spacing w:line="560" w:lineRule="exact"/>
        <w:ind w:firstLine="0" w:firstLineChars="0"/>
        <w:jc w:val="center"/>
        <w:textAlignment w:val="auto"/>
        <w:rPr>
          <w:rFonts w:hint="eastAsia" w:ascii="方正小标宋简体" w:hAnsi="黑体" w:eastAsia="方正小标宋简体"/>
          <w:bCs/>
          <w:sz w:val="44"/>
          <w:szCs w:val="44"/>
          <w:highlight w:val="none"/>
        </w:rPr>
      </w:pPr>
      <w:r>
        <w:rPr>
          <w:rFonts w:hint="eastAsia" w:ascii="方正小标宋简体" w:hAnsi="黑体" w:eastAsia="方正小标宋简体"/>
          <w:sz w:val="44"/>
          <w:szCs w:val="44"/>
          <w:highlight w:val="none"/>
          <w:lang w:val="en-US" w:eastAsia="zh-CN"/>
        </w:rPr>
        <w:t>行业</w:t>
      </w:r>
      <w:r>
        <w:rPr>
          <w:rFonts w:hint="eastAsia" w:ascii="方正小标宋简体" w:hAnsi="黑体" w:eastAsia="方正小标宋简体"/>
          <w:sz w:val="44"/>
          <w:szCs w:val="44"/>
          <w:highlight w:val="none"/>
        </w:rPr>
        <w:t>标准《XX》</w:t>
      </w:r>
      <w:r>
        <w:rPr>
          <w:rFonts w:hint="eastAsia" w:ascii="方正小标宋简体" w:hAnsi="黑体" w:eastAsia="方正小标宋简体"/>
          <w:bCs/>
          <w:sz w:val="44"/>
          <w:szCs w:val="44"/>
          <w:highlight w:val="none"/>
        </w:rPr>
        <w:t>编制说明</w:t>
      </w:r>
    </w:p>
    <w:p>
      <w:pPr>
        <w:pStyle w:val="53"/>
        <w:keepNext w:val="0"/>
        <w:keepLines w:val="0"/>
        <w:pageBreakBefore w:val="0"/>
        <w:kinsoku/>
        <w:wordWrap/>
        <w:overflowPunct/>
        <w:topLinePunct w:val="0"/>
        <w:bidi w:val="0"/>
        <w:adjustRightInd/>
        <w:spacing w:line="560" w:lineRule="exact"/>
        <w:ind w:firstLine="0" w:firstLineChars="0"/>
        <w:jc w:val="center"/>
        <w:textAlignment w:val="auto"/>
        <w:rPr>
          <w:rFonts w:hint="eastAsia" w:ascii="方正小标宋简体" w:hAnsi="黑体" w:eastAsia="方正小标宋简体"/>
          <w:bCs/>
          <w:sz w:val="44"/>
          <w:szCs w:val="44"/>
          <w:highlight w:val="none"/>
        </w:rPr>
      </w:pP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rPr>
      </w:pPr>
      <w:r>
        <w:rPr>
          <w:rFonts w:hint="eastAsia" w:ascii="黑体" w:hAnsi="黑体" w:eastAsia="黑体"/>
          <w:sz w:val="32"/>
          <w:szCs w:val="32"/>
          <w:highlight w:val="none"/>
        </w:rPr>
        <w:t>一、工作简况</w:t>
      </w:r>
    </w:p>
    <w:p>
      <w:pPr>
        <w:keepNext w:val="0"/>
        <w:keepLines w:val="0"/>
        <w:pageBreakBefore w:val="0"/>
        <w:numPr>
          <w:ilvl w:val="0"/>
          <w:numId w:val="22"/>
        </w:numPr>
        <w:kinsoku/>
        <w:wordWrap/>
        <w:overflowPunct/>
        <w:topLinePunct w:val="0"/>
        <w:bidi w:val="0"/>
        <w:adjustRightInd/>
        <w:spacing w:line="560" w:lineRule="exact"/>
        <w:ind w:firstLine="420" w:firstLineChars="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任务来源</w:t>
      </w:r>
    </w:p>
    <w:p>
      <w:pPr>
        <w:keepNext w:val="0"/>
        <w:keepLines w:val="0"/>
        <w:pageBreakBefore w:val="0"/>
        <w:numPr>
          <w:ilvl w:val="0"/>
          <w:numId w:val="22"/>
        </w:numPr>
        <w:kinsoku/>
        <w:wordWrap/>
        <w:overflowPunct/>
        <w:topLinePunct w:val="0"/>
        <w:bidi w:val="0"/>
        <w:adjustRightInd/>
        <w:spacing w:line="560" w:lineRule="exact"/>
        <w:ind w:firstLine="420" w:firstLineChars="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制定背景</w:t>
      </w:r>
    </w:p>
    <w:p>
      <w:pPr>
        <w:keepNext w:val="0"/>
        <w:keepLines w:val="0"/>
        <w:pageBreakBefore w:val="0"/>
        <w:numPr>
          <w:ilvl w:val="0"/>
          <w:numId w:val="22"/>
        </w:numPr>
        <w:kinsoku/>
        <w:wordWrap/>
        <w:overflowPunct/>
        <w:topLinePunct w:val="0"/>
        <w:bidi w:val="0"/>
        <w:adjustRightInd/>
        <w:spacing w:line="560" w:lineRule="exact"/>
        <w:ind w:firstLine="420" w:firstLineChars="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起草过程</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lang w:val="en"/>
        </w:rPr>
      </w:pPr>
      <w:r>
        <w:rPr>
          <w:rFonts w:hint="eastAsia" w:ascii="黑体" w:hAnsi="黑体" w:eastAsia="黑体"/>
          <w:sz w:val="32"/>
          <w:szCs w:val="32"/>
          <w:highlight w:val="none"/>
        </w:rPr>
        <w:t>二、</w:t>
      </w:r>
      <w:r>
        <w:rPr>
          <w:rFonts w:hint="eastAsia" w:ascii="黑体" w:hAnsi="黑体" w:eastAsia="黑体"/>
          <w:sz w:val="32"/>
          <w:szCs w:val="32"/>
          <w:highlight w:val="none"/>
          <w:lang w:val="en-US" w:eastAsia="zh-CN"/>
        </w:rPr>
        <w:t>标准内容及编</w:t>
      </w:r>
      <w:r>
        <w:rPr>
          <w:rFonts w:hint="eastAsia" w:ascii="黑体" w:hAnsi="黑体" w:eastAsia="黑体"/>
          <w:sz w:val="32"/>
          <w:szCs w:val="32"/>
          <w:highlight w:val="none"/>
          <w:lang w:eastAsia="zh-CN"/>
        </w:rPr>
        <w:t>制情况</w:t>
      </w:r>
    </w:p>
    <w:p>
      <w:pPr>
        <w:keepNext w:val="0"/>
        <w:keepLines w:val="0"/>
        <w:pageBreakBefore w:val="0"/>
        <w:numPr>
          <w:ilvl w:val="0"/>
          <w:numId w:val="23"/>
        </w:numPr>
        <w:kinsoku/>
        <w:wordWrap/>
        <w:overflowPunct/>
        <w:topLinePunct w:val="0"/>
        <w:bidi w:val="0"/>
        <w:adjustRightInd/>
        <w:spacing w:line="560" w:lineRule="exact"/>
        <w:ind w:left="0" w:firstLine="420"/>
        <w:jc w:val="left"/>
        <w:textAlignment w:val="auto"/>
        <w:rPr>
          <w:rFonts w:hint="eastAsia" w:ascii="楷体_GB2312" w:hAnsi="楷体_GB2312" w:eastAsia="楷体_GB2312" w:cs="楷体_GB2312"/>
          <w:bCs w:val="0"/>
          <w:sz w:val="32"/>
          <w:szCs w:val="32"/>
          <w:highlight w:val="none"/>
        </w:rPr>
      </w:pPr>
      <w:r>
        <w:rPr>
          <w:rFonts w:hint="eastAsia" w:ascii="楷体_GB2312" w:hAnsi="楷体_GB2312" w:eastAsia="楷体_GB2312" w:cs="楷体_GB2312"/>
          <w:bCs w:val="0"/>
          <w:sz w:val="32"/>
          <w:szCs w:val="32"/>
          <w:highlight w:val="none"/>
        </w:rPr>
        <w:t>编制原则</w:t>
      </w:r>
    </w:p>
    <w:p>
      <w:pPr>
        <w:keepNext w:val="0"/>
        <w:keepLines w:val="0"/>
        <w:pageBreakBefore w:val="0"/>
        <w:numPr>
          <w:ilvl w:val="0"/>
          <w:numId w:val="23"/>
        </w:numPr>
        <w:kinsoku/>
        <w:wordWrap/>
        <w:overflowPunct/>
        <w:topLinePunct w:val="0"/>
        <w:bidi w:val="0"/>
        <w:adjustRightInd/>
        <w:spacing w:line="560" w:lineRule="exact"/>
        <w:ind w:left="0" w:firstLine="420"/>
        <w:jc w:val="left"/>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主要内容</w:t>
      </w:r>
    </w:p>
    <w:p>
      <w:pPr>
        <w:keepNext w:val="0"/>
        <w:keepLines w:val="0"/>
        <w:pageBreakBefore w:val="0"/>
        <w:numPr>
          <w:ilvl w:val="0"/>
          <w:numId w:val="23"/>
        </w:numPr>
        <w:kinsoku/>
        <w:wordWrap/>
        <w:overflowPunct/>
        <w:topLinePunct w:val="0"/>
        <w:bidi w:val="0"/>
        <w:adjustRightInd/>
        <w:spacing w:line="560" w:lineRule="exact"/>
        <w:ind w:left="0" w:firstLine="420"/>
        <w:jc w:val="left"/>
        <w:textAlignment w:val="auto"/>
        <w:rPr>
          <w:rFonts w:hint="eastAsia" w:ascii="楷体_GB2312" w:hAnsi="楷体_GB2312" w:eastAsia="楷体_GB2312" w:cs="楷体_GB2312"/>
          <w:bCs w:val="0"/>
          <w:sz w:val="32"/>
          <w:szCs w:val="32"/>
          <w:highlight w:val="none"/>
        </w:rPr>
      </w:pPr>
      <w:r>
        <w:rPr>
          <w:rFonts w:hint="eastAsia" w:ascii="楷体_GB2312" w:hAnsi="楷体_GB2312" w:eastAsia="楷体_GB2312" w:cs="楷体_GB2312"/>
          <w:sz w:val="32"/>
          <w:szCs w:val="32"/>
          <w:highlight w:val="none"/>
        </w:rPr>
        <w:t>确定</w:t>
      </w:r>
      <w:r>
        <w:rPr>
          <w:rFonts w:hint="eastAsia" w:ascii="楷体_GB2312" w:hAnsi="楷体_GB2312" w:eastAsia="楷体_GB2312" w:cs="楷体_GB2312"/>
          <w:bCs w:val="0"/>
          <w:sz w:val="32"/>
          <w:szCs w:val="32"/>
          <w:highlight w:val="none"/>
        </w:rPr>
        <w:t>主要内容的依据</w:t>
      </w:r>
    </w:p>
    <w:p>
      <w:pPr>
        <w:keepNext w:val="0"/>
        <w:keepLines w:val="0"/>
        <w:pageBreakBefore w:val="0"/>
        <w:numPr>
          <w:ilvl w:val="0"/>
          <w:numId w:val="23"/>
        </w:numPr>
        <w:kinsoku/>
        <w:wordWrap/>
        <w:overflowPunct/>
        <w:topLinePunct w:val="0"/>
        <w:bidi w:val="0"/>
        <w:adjustRightInd/>
        <w:spacing w:line="560" w:lineRule="exact"/>
        <w:ind w:left="0" w:firstLine="420"/>
        <w:jc w:val="left"/>
        <w:textAlignment w:val="auto"/>
        <w:rPr>
          <w:rFonts w:hint="eastAsia" w:ascii="楷体_GB2312" w:hAnsi="楷体_GB2312" w:eastAsia="楷体_GB2312" w:cs="楷体_GB2312"/>
          <w:bCs w:val="0"/>
          <w:sz w:val="32"/>
          <w:szCs w:val="32"/>
          <w:highlight w:val="none"/>
          <w:lang w:eastAsia="zh-CN"/>
        </w:rPr>
      </w:pPr>
      <w:r>
        <w:rPr>
          <w:rFonts w:hint="eastAsia" w:ascii="楷体_GB2312" w:hAnsi="楷体_GB2312" w:eastAsia="楷体_GB2312" w:cs="楷体_GB2312"/>
          <w:bCs w:val="0"/>
          <w:sz w:val="32"/>
          <w:szCs w:val="32"/>
          <w:highlight w:val="none"/>
          <w:lang w:eastAsia="zh-CN"/>
        </w:rPr>
        <w:t>修订标准前后技术内容对比（可选）</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仿宋_GB2312" w:hAnsi="宋体" w:eastAsia="黑体" w:cs="Times New Roman"/>
          <w:sz w:val="32"/>
          <w:szCs w:val="32"/>
          <w:highlight w:val="none"/>
        </w:rPr>
      </w:pPr>
      <w:r>
        <w:rPr>
          <w:rFonts w:hint="eastAsia" w:ascii="黑体" w:hAnsi="黑体" w:eastAsia="黑体"/>
          <w:sz w:val="32"/>
          <w:szCs w:val="32"/>
          <w:highlight w:val="none"/>
        </w:rPr>
        <w:t>三、标准</w:t>
      </w:r>
      <w:r>
        <w:rPr>
          <w:rFonts w:hint="eastAsia" w:ascii="黑体" w:hAnsi="黑体" w:eastAsia="黑体"/>
          <w:sz w:val="32"/>
          <w:szCs w:val="32"/>
          <w:highlight w:val="none"/>
          <w:lang w:eastAsia="zh-CN"/>
        </w:rPr>
        <w:t>分析综述</w:t>
      </w:r>
    </w:p>
    <w:p>
      <w:pPr>
        <w:keepNext w:val="0"/>
        <w:keepLines w:val="0"/>
        <w:pageBreakBefore w:val="0"/>
        <w:numPr>
          <w:ilvl w:val="0"/>
          <w:numId w:val="24"/>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试验验证的分析、综述报告</w:t>
      </w:r>
    </w:p>
    <w:p>
      <w:pPr>
        <w:keepNext w:val="0"/>
        <w:keepLines w:val="0"/>
        <w:pageBreakBefore w:val="0"/>
        <w:numPr>
          <w:ilvl w:val="0"/>
          <w:numId w:val="24"/>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技术经济论证</w:t>
      </w:r>
    </w:p>
    <w:p>
      <w:pPr>
        <w:keepNext w:val="0"/>
        <w:keepLines w:val="0"/>
        <w:pageBreakBefore w:val="0"/>
        <w:numPr>
          <w:ilvl w:val="0"/>
          <w:numId w:val="24"/>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预期的经济效益、社会效益和生态效益</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rPr>
      </w:pPr>
      <w:r>
        <w:rPr>
          <w:rFonts w:hint="eastAsia" w:ascii="黑体" w:hAnsi="黑体" w:eastAsia="黑体"/>
          <w:sz w:val="32"/>
          <w:szCs w:val="32"/>
          <w:highlight w:val="none"/>
        </w:rPr>
        <w:t>四、与国际、国外同类标准技术内容的对比情况</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五、</w:t>
      </w:r>
      <w:r>
        <w:rPr>
          <w:rFonts w:hint="eastAsia" w:ascii="黑体" w:hAnsi="黑体" w:eastAsia="黑体"/>
          <w:sz w:val="32"/>
          <w:szCs w:val="32"/>
          <w:highlight w:val="none"/>
          <w:lang w:eastAsia="zh-CN"/>
        </w:rPr>
        <w:t>与相关</w:t>
      </w:r>
      <w:r>
        <w:rPr>
          <w:rFonts w:hint="eastAsia" w:ascii="黑体" w:hAnsi="黑体" w:eastAsia="黑体"/>
          <w:sz w:val="32"/>
          <w:szCs w:val="32"/>
          <w:highlight w:val="none"/>
        </w:rPr>
        <w:t>国际标准</w:t>
      </w:r>
      <w:r>
        <w:rPr>
          <w:rFonts w:hint="eastAsia" w:ascii="黑体" w:hAnsi="黑体" w:eastAsia="黑体"/>
          <w:sz w:val="32"/>
          <w:szCs w:val="32"/>
          <w:highlight w:val="none"/>
          <w:lang w:eastAsia="zh-CN"/>
        </w:rPr>
        <w:t>的关系</w:t>
      </w:r>
    </w:p>
    <w:p>
      <w:pPr>
        <w:keepNext w:val="0"/>
        <w:keepLines w:val="0"/>
        <w:pageBreakBefore w:val="0"/>
        <w:numPr>
          <w:ilvl w:val="0"/>
          <w:numId w:val="0"/>
        </w:numPr>
        <w:kinsoku/>
        <w:wordWrap/>
        <w:overflowPunct/>
        <w:topLinePunct w:val="0"/>
        <w:bidi w:val="0"/>
        <w:adjustRightInd/>
        <w:snapToGrid/>
        <w:spacing w:line="560" w:lineRule="exact"/>
        <w:ind w:left="0" w:firstLine="640" w:firstLineChars="200"/>
        <w:jc w:val="left"/>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kern w:val="2"/>
          <w:sz w:val="32"/>
          <w:szCs w:val="32"/>
          <w:highlight w:val="none"/>
          <w:lang w:val="en-US" w:eastAsia="zh-CN" w:bidi="ar"/>
        </w:rPr>
        <w:t>（以国际标准为基础的起草情况，以及是否合规引用或者采用国际国外标准，说明未采用国际标准的原因）</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rPr>
      </w:pPr>
      <w:r>
        <w:rPr>
          <w:rFonts w:hint="eastAsia" w:ascii="黑体" w:hAnsi="黑体" w:eastAsia="黑体"/>
          <w:sz w:val="32"/>
          <w:szCs w:val="32"/>
          <w:highlight w:val="none"/>
        </w:rPr>
        <w:t>六、与有关法律、行政法规及相关标准的关系</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七、</w:t>
      </w:r>
      <w:r>
        <w:rPr>
          <w:rFonts w:hint="eastAsia" w:ascii="黑体" w:hAnsi="黑体" w:eastAsia="黑体"/>
          <w:sz w:val="32"/>
          <w:szCs w:val="32"/>
          <w:highlight w:val="none"/>
        </w:rPr>
        <w:t>重大分歧意见的处理经过和依据</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八</w:t>
      </w:r>
      <w:r>
        <w:rPr>
          <w:rFonts w:hint="eastAsia" w:ascii="黑体" w:hAnsi="黑体" w:eastAsia="黑体"/>
          <w:sz w:val="32"/>
          <w:szCs w:val="32"/>
          <w:highlight w:val="none"/>
        </w:rPr>
        <w:t>、涉及专利的有关说明</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九、实施</w:t>
      </w:r>
      <w:r>
        <w:rPr>
          <w:rFonts w:hint="eastAsia" w:ascii="黑体" w:hAnsi="黑体" w:eastAsia="黑体"/>
          <w:sz w:val="32"/>
          <w:szCs w:val="32"/>
          <w:highlight w:val="none"/>
        </w:rPr>
        <w:t>标准的要求和措施建议</w:t>
      </w:r>
    </w:p>
    <w:p>
      <w:pPr>
        <w:keepNext w:val="0"/>
        <w:keepLines w:val="0"/>
        <w:pageBreakBefore w:val="0"/>
        <w:numPr>
          <w:ilvl w:val="0"/>
          <w:numId w:val="25"/>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实施标准的要求</w:t>
      </w:r>
    </w:p>
    <w:p>
      <w:pPr>
        <w:keepNext w:val="0"/>
        <w:keepLines w:val="0"/>
        <w:pageBreakBefore w:val="0"/>
        <w:numPr>
          <w:ilvl w:val="0"/>
          <w:numId w:val="25"/>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组织措施、技术措施</w:t>
      </w:r>
    </w:p>
    <w:p>
      <w:pPr>
        <w:keepNext w:val="0"/>
        <w:keepLines w:val="0"/>
        <w:pageBreakBefore w:val="0"/>
        <w:numPr>
          <w:ilvl w:val="0"/>
          <w:numId w:val="25"/>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标准过渡期和实施日期的建议</w:t>
      </w:r>
    </w:p>
    <w:p>
      <w:pPr>
        <w:keepNext w:val="0"/>
        <w:keepLines w:val="0"/>
        <w:pageBreakBefore w:val="0"/>
        <w:numPr>
          <w:ilvl w:val="0"/>
          <w:numId w:val="25"/>
        </w:numPr>
        <w:kinsoku/>
        <w:wordWrap/>
        <w:overflowPunct/>
        <w:topLinePunct w:val="0"/>
        <w:bidi w:val="0"/>
        <w:adjustRightInd/>
        <w:snapToGrid/>
        <w:spacing w:line="560" w:lineRule="exact"/>
        <w:ind w:firstLine="420" w:firstLineChars="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废止现行有关标准的建议（可选）</w:t>
      </w:r>
    </w:p>
    <w:p>
      <w:pPr>
        <w:keepNext w:val="0"/>
        <w:keepLines w:val="0"/>
        <w:pageBreakBefore w:val="0"/>
        <w:kinsoku/>
        <w:wordWrap/>
        <w:overflowPunct/>
        <w:topLinePunct w:val="0"/>
        <w:bidi w:val="0"/>
        <w:adjustRightInd/>
        <w:snapToGrid w:val="0"/>
        <w:spacing w:line="560" w:lineRule="exact"/>
        <w:ind w:firstLine="563" w:firstLineChars="176"/>
        <w:textAlignment w:val="auto"/>
        <w:rPr>
          <w:rFonts w:hint="eastAsia" w:ascii="仿宋_GB2312" w:eastAsia="仿宋_GB2312"/>
          <w:sz w:val="32"/>
          <w:szCs w:val="32"/>
          <w:highlight w:val="none"/>
        </w:rPr>
      </w:pPr>
      <w:r>
        <w:rPr>
          <w:rFonts w:hint="eastAsia" w:ascii="黑体" w:hAnsi="黑体" w:eastAsia="黑体"/>
          <w:sz w:val="32"/>
          <w:szCs w:val="32"/>
          <w:highlight w:val="none"/>
        </w:rPr>
        <w:t>十、其他应</w:t>
      </w:r>
      <w:r>
        <w:rPr>
          <w:rFonts w:hint="eastAsia" w:ascii="黑体" w:hAnsi="黑体" w:eastAsia="黑体"/>
          <w:sz w:val="32"/>
          <w:szCs w:val="32"/>
          <w:highlight w:val="none"/>
          <w:lang w:eastAsia="zh-CN"/>
        </w:rPr>
        <w:t>当</w:t>
      </w:r>
      <w:r>
        <w:rPr>
          <w:rFonts w:hint="eastAsia" w:ascii="黑体" w:hAnsi="黑体" w:eastAsia="黑体"/>
          <w:sz w:val="32"/>
          <w:szCs w:val="32"/>
          <w:highlight w:val="none"/>
        </w:rPr>
        <w:t>说明的</w:t>
      </w:r>
      <w:r>
        <w:rPr>
          <w:rFonts w:hint="eastAsia" w:ascii="黑体" w:hAnsi="黑体" w:eastAsia="黑体"/>
          <w:sz w:val="32"/>
          <w:szCs w:val="32"/>
          <w:highlight w:val="none"/>
          <w:lang w:eastAsia="zh-CN"/>
        </w:rPr>
        <w:t>事项</w:t>
      </w:r>
      <w:r>
        <w:rPr>
          <w:rFonts w:hint="eastAsia" w:ascii="仿宋_GB2312" w:eastAsia="仿宋_GB2312"/>
          <w:sz w:val="32"/>
          <w:szCs w:val="32"/>
          <w:highlight w:val="none"/>
        </w:rPr>
        <w:t xml:space="preserve">    </w:t>
      </w:r>
    </w:p>
    <w:p>
      <w:pPr>
        <w:numPr>
          <w:ilvl w:val="255"/>
          <w:numId w:val="0"/>
        </w:numPr>
        <w:spacing w:line="560" w:lineRule="exact"/>
        <w:ind w:left="420" w:leftChars="200" w:firstLine="420"/>
        <w:rPr>
          <w:rFonts w:ascii="仿宋_GB2312" w:eastAsia="仿宋_GB2312"/>
          <w:sz w:val="32"/>
          <w:szCs w:val="32"/>
          <w:highlight w:val="none"/>
        </w:rPr>
        <w:sectPr>
          <w:pgSz w:w="11906" w:h="16838"/>
          <w:pgMar w:top="1440" w:right="1588" w:bottom="1440" w:left="1588" w:header="851" w:footer="992" w:gutter="0"/>
          <w:cols w:space="425" w:num="1"/>
          <w:docGrid w:type="lines" w:linePitch="312" w:charSpace="0"/>
        </w:sectPr>
      </w:pPr>
    </w:p>
    <w:p>
      <w:pPr>
        <w:jc w:val="left"/>
        <w:rPr>
          <w:rFonts w:hint="eastAsia" w:ascii="黑体" w:hAnsi="黑体" w:eastAsia="黑体" w:cs="仿宋"/>
          <w:sz w:val="28"/>
          <w:szCs w:val="28"/>
          <w:lang w:eastAsia="zh-CN"/>
        </w:rPr>
      </w:pPr>
      <w:r>
        <w:rPr>
          <w:rFonts w:hint="eastAsia" w:ascii="黑体" w:hAnsi="黑体" w:eastAsia="黑体" w:cs="仿宋"/>
          <w:sz w:val="28"/>
          <w:szCs w:val="28"/>
        </w:rPr>
        <w:t>附件</w:t>
      </w:r>
      <w:r>
        <w:rPr>
          <w:rFonts w:hint="eastAsia" w:ascii="黑体" w:hAnsi="黑体" w:eastAsia="黑体" w:cs="仿宋"/>
          <w:sz w:val="28"/>
          <w:szCs w:val="28"/>
          <w:lang w:val="en-US" w:eastAsia="zh-CN"/>
        </w:rPr>
        <w:t>8</w:t>
      </w:r>
    </w:p>
    <w:p>
      <w:pPr>
        <w:jc w:val="center"/>
        <w:rPr>
          <w:rFonts w:hint="eastAsia" w:ascii="方正小标宋简体" w:eastAsia="方正小标宋简体"/>
          <w:sz w:val="40"/>
          <w:szCs w:val="40"/>
        </w:rPr>
      </w:pPr>
      <w:r>
        <w:rPr>
          <w:rFonts w:hint="eastAsia" w:ascii="方正小标宋简体" w:eastAsia="方正小标宋简体"/>
          <w:sz w:val="40"/>
          <w:szCs w:val="40"/>
          <w:lang w:eastAsia="zh-CN"/>
        </w:rPr>
        <w:t>文化和旅游行业</w:t>
      </w:r>
      <w:r>
        <w:rPr>
          <w:rFonts w:hint="eastAsia" w:ascii="方正小标宋简体" w:eastAsia="方正小标宋简体"/>
          <w:sz w:val="40"/>
          <w:szCs w:val="40"/>
        </w:rPr>
        <w:t>标准项目汇总表</w:t>
      </w:r>
    </w:p>
    <w:p>
      <w:pPr>
        <w:jc w:val="center"/>
        <w:rPr>
          <w:rFonts w:hint="eastAsia" w:ascii="方正小标宋简体" w:eastAsia="方正小标宋简体"/>
          <w:sz w:val="40"/>
          <w:szCs w:val="40"/>
          <w:lang w:eastAsia="zh-CN"/>
        </w:rPr>
      </w:pPr>
    </w:p>
    <w:tbl>
      <w:tblPr>
        <w:tblStyle w:val="21"/>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093"/>
        <w:gridCol w:w="878"/>
        <w:gridCol w:w="1170"/>
        <w:gridCol w:w="1890"/>
        <w:gridCol w:w="2955"/>
        <w:gridCol w:w="3210"/>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6"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093"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项目名称</w:t>
            </w:r>
          </w:p>
        </w:tc>
        <w:tc>
          <w:tcPr>
            <w:tcW w:w="878"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制/修订</w:t>
            </w:r>
          </w:p>
        </w:tc>
        <w:tc>
          <w:tcPr>
            <w:tcW w:w="117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被修订标准号</w:t>
            </w:r>
          </w:p>
        </w:tc>
        <w:tc>
          <w:tcPr>
            <w:tcW w:w="189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sz w:val="24"/>
                <w:szCs w:val="24"/>
                <w:lang w:eastAsia="zh-CN"/>
              </w:rPr>
            </w:pPr>
            <w:r>
              <w:rPr>
                <w:rFonts w:hint="eastAsia" w:ascii="黑体" w:hAnsi="黑体" w:eastAsia="黑体"/>
                <w:sz w:val="24"/>
                <w:szCs w:val="24"/>
                <w:lang w:eastAsia="zh-CN"/>
              </w:rPr>
              <w:t>技术委员会</w:t>
            </w:r>
          </w:p>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sz w:val="24"/>
                <w:szCs w:val="24"/>
                <w:lang w:val="en-US" w:eastAsia="zh-CN"/>
              </w:rPr>
              <w:t>/归口单位</w:t>
            </w:r>
          </w:p>
        </w:tc>
        <w:tc>
          <w:tcPr>
            <w:tcW w:w="2955"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起草单位</w:t>
            </w:r>
          </w:p>
        </w:tc>
        <w:tc>
          <w:tcPr>
            <w:tcW w:w="321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适用范围</w:t>
            </w:r>
          </w:p>
        </w:tc>
        <w:tc>
          <w:tcPr>
            <w:tcW w:w="1311"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48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kern w:val="2"/>
                <w:sz w:val="22"/>
                <w:szCs w:val="22"/>
                <w:lang w:val="en-US" w:eastAsia="zh-CN" w:bidi="ar-SA"/>
              </w:rPr>
            </w:pPr>
          </w:p>
        </w:tc>
        <w:tc>
          <w:tcPr>
            <w:tcW w:w="2093" w:type="dxa"/>
            <w:noWrap w:val="0"/>
            <w:vAlign w:val="center"/>
          </w:tcPr>
          <w:p>
            <w:pPr>
              <w:keepNext w:val="0"/>
              <w:keepLines w:val="0"/>
              <w:pageBreakBefore w:val="0"/>
              <w:kinsoku/>
              <w:wordWrap/>
              <w:overflowPunct/>
              <w:topLinePunct w:val="0"/>
              <w:autoSpaceDE/>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878"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textAlignment w:val="auto"/>
              <w:rPr>
                <w:rFonts w:hint="eastAsia" w:ascii="仿宋_GB2312" w:hAnsi="仿宋_GB2312" w:eastAsia="仿宋_GB2312" w:cs="仿宋_GB2312"/>
                <w:kern w:val="2"/>
                <w:sz w:val="22"/>
                <w:szCs w:val="22"/>
                <w:lang w:val="en-US" w:eastAsia="zh-CN" w:bidi="ar-SA"/>
              </w:rPr>
            </w:pPr>
          </w:p>
        </w:tc>
        <w:tc>
          <w:tcPr>
            <w:tcW w:w="117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189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2955" w:type="dxa"/>
            <w:noWrap w:val="0"/>
            <w:vAlign w:val="center"/>
          </w:tcPr>
          <w:p>
            <w:pPr>
              <w:keepNext w:val="0"/>
              <w:keepLines w:val="0"/>
              <w:pageBreakBefore w:val="0"/>
              <w:kinsoku/>
              <w:wordWrap/>
              <w:overflowPunct/>
              <w:topLinePunct w:val="0"/>
              <w:autoSpaceDE/>
              <w:bidi w:val="0"/>
              <w:adjustRightInd/>
              <w:snapToGrid/>
              <w:spacing w:after="150" w:line="240" w:lineRule="auto"/>
              <w:jc w:val="left"/>
              <w:textAlignment w:val="auto"/>
              <w:rPr>
                <w:rFonts w:hint="eastAsia" w:ascii="仿宋_GB2312" w:hAnsi="仿宋_GB2312" w:eastAsia="仿宋_GB2312" w:cs="仿宋_GB2312"/>
                <w:kern w:val="2"/>
                <w:sz w:val="22"/>
                <w:szCs w:val="22"/>
                <w:lang w:val="en-US" w:eastAsia="zh-CN" w:bidi="ar-SA"/>
              </w:rPr>
            </w:pP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after="150" w:line="240" w:lineRule="auto"/>
              <w:jc w:val="both"/>
              <w:textAlignment w:val="auto"/>
              <w:rPr>
                <w:rFonts w:hint="eastAsia" w:ascii="仿宋_GB2312" w:hAnsi="仿宋_GB2312" w:eastAsia="仿宋_GB2312" w:cs="仿宋_GB2312"/>
                <w:kern w:val="2"/>
                <w:sz w:val="22"/>
                <w:szCs w:val="22"/>
                <w:lang w:val="en-US" w:eastAsia="zh-CN" w:bidi="ar-SA"/>
              </w:rPr>
            </w:pPr>
          </w:p>
        </w:tc>
        <w:tc>
          <w:tcPr>
            <w:tcW w:w="1311" w:type="dxa"/>
            <w:noWrap w:val="0"/>
            <w:vAlign w:val="center"/>
          </w:tcPr>
          <w:p>
            <w:pPr>
              <w:keepNext w:val="0"/>
              <w:keepLines w:val="0"/>
              <w:pageBreakBefore w:val="0"/>
              <w:kinsoku/>
              <w:wordWrap/>
              <w:overflowPunct/>
              <w:topLinePunct w:val="0"/>
              <w:autoSpaceDE/>
              <w:bidi w:val="0"/>
              <w:adjustRightInd/>
              <w:snapToGrid/>
              <w:spacing w:after="150" w:line="240" w:lineRule="auto"/>
              <w:jc w:val="left"/>
              <w:textAlignment w:val="auto"/>
              <w:rPr>
                <w:rFonts w:hint="eastAsia"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kern w:val="2"/>
                <w:sz w:val="22"/>
                <w:szCs w:val="22"/>
                <w:lang w:val="en-US" w:eastAsia="zh-CN" w:bidi="ar-SA"/>
              </w:rPr>
            </w:pPr>
          </w:p>
        </w:tc>
        <w:tc>
          <w:tcPr>
            <w:tcW w:w="2093"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878"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textAlignment w:val="auto"/>
              <w:rPr>
                <w:rFonts w:hint="eastAsia" w:ascii="仿宋_GB2312" w:hAnsi="仿宋_GB2312" w:eastAsia="仿宋_GB2312" w:cs="仿宋_GB2312"/>
                <w:kern w:val="2"/>
                <w:sz w:val="22"/>
                <w:szCs w:val="22"/>
                <w:lang w:val="en-US" w:eastAsia="zh-CN" w:bidi="ar-SA"/>
              </w:rPr>
            </w:pPr>
          </w:p>
        </w:tc>
        <w:tc>
          <w:tcPr>
            <w:tcW w:w="117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189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2955"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left"/>
              <w:textAlignment w:val="auto"/>
              <w:rPr>
                <w:rFonts w:hint="eastAsia" w:ascii="仿宋_GB2312" w:hAnsi="仿宋_GB2312" w:eastAsia="仿宋_GB2312" w:cs="仿宋_GB2312"/>
                <w:kern w:val="2"/>
                <w:sz w:val="22"/>
                <w:szCs w:val="22"/>
                <w:lang w:val="en-US" w:eastAsia="zh-CN" w:bidi="ar-SA"/>
              </w:rPr>
            </w:pPr>
          </w:p>
        </w:tc>
        <w:tc>
          <w:tcPr>
            <w:tcW w:w="3210" w:type="dxa"/>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1311" w:type="dxa"/>
            <w:noWrap w:val="0"/>
            <w:vAlign w:val="center"/>
          </w:tcPr>
          <w:p>
            <w:pPr>
              <w:keepNext w:val="0"/>
              <w:keepLines w:val="0"/>
              <w:pageBreakBefore w:val="0"/>
              <w:kinsoku/>
              <w:wordWrap/>
              <w:overflowPunct/>
              <w:topLinePunct w:val="0"/>
              <w:autoSpaceDE/>
              <w:bidi w:val="0"/>
              <w:adjustRightInd/>
              <w:snapToGrid/>
              <w:spacing w:after="150" w:line="240" w:lineRule="auto"/>
              <w:textAlignment w:val="auto"/>
              <w:rPr>
                <w:rFonts w:hint="default" w:ascii="仿宋_GB2312" w:hAnsi="仿宋_GB2312" w:eastAsia="仿宋_GB2312" w:cs="仿宋_GB2312"/>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kern w:val="2"/>
                <w:sz w:val="22"/>
                <w:szCs w:val="22"/>
                <w:lang w:val="en-US" w:eastAsia="zh-CN" w:bidi="ar-SA"/>
              </w:rPr>
            </w:pPr>
          </w:p>
        </w:tc>
        <w:tc>
          <w:tcPr>
            <w:tcW w:w="2093" w:type="dxa"/>
            <w:noWrap w:val="0"/>
            <w:vAlign w:val="center"/>
          </w:tcPr>
          <w:p>
            <w:pPr>
              <w:keepNext w:val="0"/>
              <w:keepLines w:val="0"/>
              <w:pageBreakBefore w:val="0"/>
              <w:kinsoku/>
              <w:wordWrap/>
              <w:overflowPunct/>
              <w:topLinePunct w:val="0"/>
              <w:autoSpaceDE/>
              <w:bidi w:val="0"/>
              <w:adjustRightInd/>
              <w:snapToGrid/>
              <w:spacing w:line="240" w:lineRule="auto"/>
              <w:jc w:val="left"/>
              <w:textAlignment w:val="auto"/>
              <w:rPr>
                <w:rFonts w:hint="default" w:ascii="仿宋_GB2312" w:hAnsi="仿宋_GB2312" w:eastAsia="仿宋_GB2312" w:cs="仿宋_GB2312"/>
                <w:kern w:val="2"/>
                <w:sz w:val="22"/>
                <w:szCs w:val="22"/>
                <w:lang w:val="en-US" w:eastAsia="zh-CN" w:bidi="ar-SA"/>
              </w:rPr>
            </w:pPr>
          </w:p>
        </w:tc>
        <w:tc>
          <w:tcPr>
            <w:tcW w:w="878"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textAlignment w:val="auto"/>
              <w:rPr>
                <w:rFonts w:hint="eastAsia" w:ascii="仿宋_GB2312" w:hAnsi="仿宋_GB2312" w:eastAsia="仿宋_GB2312" w:cs="仿宋_GB2312"/>
                <w:kern w:val="2"/>
                <w:sz w:val="22"/>
                <w:szCs w:val="22"/>
                <w:lang w:val="en-US" w:eastAsia="zh-CN" w:bidi="ar-SA"/>
              </w:rPr>
            </w:pPr>
          </w:p>
        </w:tc>
        <w:tc>
          <w:tcPr>
            <w:tcW w:w="117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1890"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shd w:val="clear" w:color="F9FCFE" w:fill="auto"/>
              <w:kinsoku/>
              <w:wordWrap/>
              <w:overflowPunct/>
              <w:topLinePunct w:val="0"/>
              <w:autoSpaceDE/>
              <w:autoSpaceDN w:val="0"/>
              <w:bidi w:val="0"/>
              <w:adjustRightInd/>
              <w:snapToGrid/>
              <w:spacing w:line="240" w:lineRule="auto"/>
              <w:jc w:val="left"/>
              <w:textAlignment w:val="auto"/>
              <w:rPr>
                <w:rFonts w:hint="eastAsia" w:ascii="仿宋_GB2312" w:hAnsi="仿宋_GB2312" w:eastAsia="仿宋_GB2312" w:cs="仿宋_GB2312"/>
                <w:kern w:val="2"/>
                <w:sz w:val="22"/>
                <w:szCs w:val="22"/>
                <w:lang w:val="en-US" w:eastAsia="zh-CN" w:bidi="ar-SA"/>
              </w:rPr>
            </w:pPr>
          </w:p>
        </w:tc>
        <w:tc>
          <w:tcPr>
            <w:tcW w:w="2955"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left"/>
              <w:textAlignment w:val="auto"/>
              <w:rPr>
                <w:rFonts w:hint="eastAsia" w:ascii="仿宋_GB2312" w:hAnsi="仿宋_GB2312" w:eastAsia="仿宋_GB2312" w:cs="仿宋_GB2312"/>
                <w:kern w:val="2"/>
                <w:sz w:val="22"/>
                <w:szCs w:val="22"/>
                <w:lang w:val="en-US" w:eastAsia="zh-CN" w:bidi="ar-SA"/>
              </w:rPr>
            </w:pPr>
          </w:p>
        </w:tc>
        <w:tc>
          <w:tcPr>
            <w:tcW w:w="3210" w:type="dxa"/>
            <w:noWrap w:val="0"/>
            <w:vAlign w:val="center"/>
          </w:tcPr>
          <w:p>
            <w:pPr>
              <w:keepNext w:val="0"/>
              <w:keepLines w:val="0"/>
              <w:pageBreakBefore w:val="0"/>
              <w:kinsoku/>
              <w:wordWrap/>
              <w:overflowPunct/>
              <w:topLinePunct w:val="0"/>
              <w:autoSpaceDE/>
              <w:bidi w:val="0"/>
              <w:adjustRightInd/>
              <w:snapToGrid/>
              <w:spacing w:after="150" w:line="240" w:lineRule="auto"/>
              <w:jc w:val="both"/>
              <w:textAlignment w:val="auto"/>
              <w:rPr>
                <w:rFonts w:hint="eastAsia" w:ascii="仿宋_GB2312" w:hAnsi="仿宋_GB2312" w:eastAsia="仿宋_GB2312" w:cs="仿宋_GB2312"/>
                <w:sz w:val="22"/>
                <w:szCs w:val="22"/>
                <w:lang w:val="en-US" w:eastAsia="zh-CN"/>
              </w:rPr>
            </w:pPr>
          </w:p>
        </w:tc>
        <w:tc>
          <w:tcPr>
            <w:tcW w:w="1311" w:type="dxa"/>
            <w:noWrap w:val="0"/>
            <w:vAlign w:val="center"/>
          </w:tcPr>
          <w:p>
            <w:pPr>
              <w:keepNext w:val="0"/>
              <w:keepLines w:val="0"/>
              <w:pageBreakBefore w:val="0"/>
              <w:kinsoku/>
              <w:wordWrap/>
              <w:overflowPunct/>
              <w:topLinePunct w:val="0"/>
              <w:autoSpaceDE/>
              <w:bidi w:val="0"/>
              <w:adjustRightInd/>
              <w:snapToGrid/>
              <w:spacing w:after="150" w:line="240" w:lineRule="auto"/>
              <w:jc w:val="left"/>
              <w:textAlignment w:val="auto"/>
              <w:rPr>
                <w:rFonts w:hint="default" w:ascii="仿宋_GB2312" w:hAnsi="仿宋_GB2312" w:eastAsia="仿宋_GB2312" w:cs="仿宋_GB2312"/>
                <w:kern w:val="2"/>
                <w:sz w:val="22"/>
                <w:szCs w:val="22"/>
                <w:lang w:val="en-US" w:eastAsia="zh-CN" w:bidi="ar-SA"/>
              </w:rPr>
            </w:pPr>
          </w:p>
        </w:tc>
      </w:tr>
    </w:tbl>
    <w:p>
      <w:pPr>
        <w:sectPr>
          <w:pgSz w:w="16838" w:h="11906" w:orient="landscape"/>
          <w:pgMar w:top="1588" w:right="1440" w:bottom="1588" w:left="1440" w:header="851" w:footer="992" w:gutter="0"/>
          <w:cols w:space="425" w:num="1"/>
          <w:docGrid w:type="lines" w:linePitch="312" w:charSpace="0"/>
        </w:sectPr>
      </w:pPr>
    </w:p>
    <w:p>
      <w:pPr>
        <w:pStyle w:val="45"/>
        <w:autoSpaceDE w:val="0"/>
        <w:ind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p>
      <w:pPr>
        <w:pBdr>
          <w:top w:val="none" w:color="000000" w:sz="0" w:space="0"/>
          <w:left w:val="none" w:color="000000" w:sz="0" w:space="0"/>
          <w:bottom w:val="none" w:color="000000" w:sz="0" w:space="0"/>
          <w:right w:val="none" w:color="000000" w:sz="0" w:space="0"/>
        </w:pBdr>
        <w:shd w:val="clear" w:color="F9FCFE" w:fill="auto"/>
        <w:autoSpaceDN w:val="0"/>
        <w:spacing w:line="500" w:lineRule="exact"/>
        <w:jc w:val="left"/>
        <w:rPr>
          <w:rFonts w:hint="eastAsia" w:ascii="宋体" w:hAnsi="宋体"/>
          <w:color w:val="000000"/>
          <w:sz w:val="32"/>
          <w:szCs w:val="32"/>
        </w:rPr>
      </w:pPr>
    </w:p>
    <w:p>
      <w:pPr>
        <w:pBdr>
          <w:top w:val="none" w:color="000000" w:sz="0" w:space="0"/>
          <w:left w:val="none" w:color="000000" w:sz="0" w:space="0"/>
          <w:bottom w:val="none" w:color="000000" w:sz="0" w:space="0"/>
          <w:right w:val="none" w:color="000000" w:sz="0" w:space="0"/>
        </w:pBdr>
        <w:shd w:val="clear" w:color="F9FCFE" w:fill="auto"/>
        <w:autoSpaceDN w:val="0"/>
        <w:spacing w:line="50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文化和旅游行业标准申报单</w:t>
      </w:r>
    </w:p>
    <w:p>
      <w:pPr>
        <w:pBdr>
          <w:top w:val="none" w:color="000000" w:sz="0" w:space="0"/>
          <w:left w:val="none" w:color="000000" w:sz="0" w:space="0"/>
          <w:bottom w:val="none" w:color="000000" w:sz="0" w:space="0"/>
          <w:right w:val="none" w:color="000000" w:sz="0" w:space="0"/>
        </w:pBdr>
        <w:shd w:val="clear" w:color="F9FCFE" w:fill="auto"/>
        <w:autoSpaceDN w:val="0"/>
        <w:spacing w:line="500" w:lineRule="exact"/>
        <w:jc w:val="center"/>
        <w:rPr>
          <w:rFonts w:hint="eastAsia" w:ascii="方正小标宋简体" w:hAnsi="黑体" w:eastAsia="方正小标宋简体"/>
          <w:color w:val="000000"/>
          <w:sz w:val="44"/>
          <w:szCs w:val="44"/>
        </w:rPr>
      </w:pPr>
    </w:p>
    <w:tbl>
      <w:tblPr>
        <w:tblStyle w:val="21"/>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9FCFE" w:fill="auto"/>
        <w:tblLayout w:type="fixed"/>
        <w:tblCellMar>
          <w:top w:w="0" w:type="dxa"/>
          <w:left w:w="108" w:type="dxa"/>
          <w:bottom w:w="0" w:type="dxa"/>
          <w:right w:w="108" w:type="dxa"/>
        </w:tblCellMar>
      </w:tblPr>
      <w:tblGrid>
        <w:gridCol w:w="1365"/>
        <w:gridCol w:w="164"/>
        <w:gridCol w:w="1379"/>
        <w:gridCol w:w="85"/>
        <w:gridCol w:w="336"/>
        <w:gridCol w:w="885"/>
        <w:gridCol w:w="48"/>
        <w:gridCol w:w="1040"/>
        <w:gridCol w:w="460"/>
        <w:gridCol w:w="450"/>
        <w:gridCol w:w="348"/>
        <w:gridCol w:w="444"/>
        <w:gridCol w:w="185"/>
        <w:gridCol w:w="44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标准名称</w:t>
            </w:r>
          </w:p>
        </w:tc>
        <w:tc>
          <w:tcPr>
            <w:tcW w:w="2733"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c>
          <w:tcPr>
            <w:tcW w:w="1950"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立项计划号</w:t>
            </w:r>
          </w:p>
        </w:tc>
        <w:tc>
          <w:tcPr>
            <w:tcW w:w="2864"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ICS分类号</w:t>
            </w:r>
          </w:p>
        </w:tc>
        <w:tc>
          <w:tcPr>
            <w:tcW w:w="2733"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p>
        </w:tc>
        <w:tc>
          <w:tcPr>
            <w:tcW w:w="1950"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CCS分类号</w:t>
            </w:r>
          </w:p>
        </w:tc>
        <w:tc>
          <w:tcPr>
            <w:tcW w:w="2864"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lang w:eastAsia="zh-CN"/>
              </w:rPr>
            </w:pPr>
            <w:r>
              <w:rPr>
                <w:rFonts w:hint="eastAsia" w:ascii="黑体" w:hAnsi="黑体" w:eastAsia="黑体"/>
                <w:color w:val="000000"/>
                <w:sz w:val="24"/>
                <w:szCs w:val="24"/>
                <w:lang w:eastAsia="zh-CN"/>
              </w:rPr>
              <w:t>所属行业</w:t>
            </w:r>
          </w:p>
        </w:tc>
        <w:tc>
          <w:tcPr>
            <w:tcW w:w="1379" w:type="dxa"/>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文化</w:t>
            </w:r>
          </w:p>
        </w:tc>
        <w:tc>
          <w:tcPr>
            <w:tcW w:w="1354" w:type="dxa"/>
            <w:gridSpan w:val="4"/>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 xml:space="preserve"> 旅游</w:t>
            </w:r>
          </w:p>
        </w:tc>
        <w:tc>
          <w:tcPr>
            <w:tcW w:w="1950"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制修订</w:t>
            </w:r>
          </w:p>
        </w:tc>
        <w:tc>
          <w:tcPr>
            <w:tcW w:w="1425" w:type="dxa"/>
            <w:gridSpan w:val="4"/>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w:t>
            </w:r>
            <w:r>
              <w:rPr>
                <w:rFonts w:ascii="仿宋" w:hAnsi="仿宋" w:eastAsia="仿宋"/>
                <w:color w:val="000000"/>
                <w:sz w:val="24"/>
                <w:szCs w:val="24"/>
              </w:rPr>
              <w:t>制定</w:t>
            </w:r>
          </w:p>
        </w:tc>
        <w:tc>
          <w:tcPr>
            <w:tcW w:w="1439" w:type="dxa"/>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 xml:space="preserve"> </w:t>
            </w:r>
            <w:r>
              <w:rPr>
                <w:rFonts w:ascii="仿宋" w:hAnsi="仿宋" w:eastAsia="仿宋"/>
                <w:color w:val="000000"/>
                <w:sz w:val="24"/>
                <w:szCs w:val="24"/>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被修订标准号和名称</w:t>
            </w:r>
          </w:p>
        </w:tc>
        <w:tc>
          <w:tcPr>
            <w:tcW w:w="7547" w:type="dxa"/>
            <w:gridSpan w:val="1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采用国际标准号及名称</w:t>
            </w:r>
          </w:p>
        </w:tc>
        <w:tc>
          <w:tcPr>
            <w:tcW w:w="7547" w:type="dxa"/>
            <w:gridSpan w:val="1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采用国际标准的程度</w:t>
            </w:r>
          </w:p>
        </w:tc>
        <w:tc>
          <w:tcPr>
            <w:tcW w:w="2685" w:type="dxa"/>
            <w:gridSpan w:val="4"/>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w w:val="90"/>
                <w:sz w:val="24"/>
                <w:szCs w:val="24"/>
              </w:rPr>
            </w:pPr>
            <w:r>
              <w:rPr>
                <w:rFonts w:hint="eastAsia" w:ascii="仿宋" w:hAnsi="仿宋" w:eastAsia="仿宋"/>
                <w:color w:val="000000"/>
                <w:w w:val="90"/>
                <w:sz w:val="24"/>
                <w:szCs w:val="24"/>
              </w:rPr>
              <w:t>□ IDT</w:t>
            </w:r>
          </w:p>
        </w:tc>
        <w:tc>
          <w:tcPr>
            <w:tcW w:w="2346"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w w:val="90"/>
                <w:sz w:val="24"/>
                <w:szCs w:val="24"/>
              </w:rPr>
            </w:pPr>
            <w:r>
              <w:rPr>
                <w:rFonts w:hint="eastAsia" w:ascii="仿宋" w:hAnsi="仿宋" w:eastAsia="仿宋"/>
                <w:color w:val="000000"/>
                <w:w w:val="90"/>
                <w:sz w:val="24"/>
                <w:szCs w:val="24"/>
              </w:rPr>
              <w:t>□ MOD</w:t>
            </w:r>
          </w:p>
        </w:tc>
        <w:tc>
          <w:tcPr>
            <w:tcW w:w="2516" w:type="dxa"/>
            <w:gridSpan w:val="4"/>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w w:val="90"/>
                <w:sz w:val="24"/>
                <w:szCs w:val="24"/>
              </w:rPr>
            </w:pPr>
            <w:r>
              <w:rPr>
                <w:rFonts w:hint="eastAsia" w:ascii="仿宋" w:hAnsi="仿宋" w:eastAsia="仿宋"/>
                <w:color w:val="000000"/>
                <w:w w:val="90"/>
                <w:sz w:val="24"/>
                <w:szCs w:val="24"/>
              </w:rPr>
              <w:t>□ NEQ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9" w:type="dxa"/>
            <w:gridSpan w:val="2"/>
            <w:vMerge w:val="restart"/>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标准类别</w:t>
            </w:r>
          </w:p>
        </w:tc>
        <w:tc>
          <w:tcPr>
            <w:tcW w:w="1800"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r>
              <w:rPr>
                <w:rFonts w:ascii="仿宋" w:hAnsi="仿宋" w:eastAsia="仿宋"/>
                <w:color w:val="000000"/>
                <w:sz w:val="24"/>
                <w:szCs w:val="24"/>
              </w:rPr>
              <w:sym w:font="Wingdings 2" w:char="00A3"/>
            </w:r>
            <w:r>
              <w:rPr>
                <w:rFonts w:hint="eastAsia" w:ascii="仿宋" w:hAnsi="仿宋" w:eastAsia="仿宋"/>
                <w:color w:val="000000"/>
                <w:sz w:val="24"/>
                <w:szCs w:val="24"/>
              </w:rPr>
              <w:t xml:space="preserve"> 基础</w:t>
            </w:r>
          </w:p>
        </w:tc>
        <w:tc>
          <w:tcPr>
            <w:tcW w:w="1973"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ind w:left="67"/>
              <w:jc w:val="center"/>
              <w:rPr>
                <w:rFonts w:hint="eastAsia"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方法</w:t>
            </w:r>
          </w:p>
        </w:tc>
        <w:tc>
          <w:tcPr>
            <w:tcW w:w="1887"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 xml:space="preserve"> 产品</w:t>
            </w:r>
          </w:p>
        </w:tc>
        <w:tc>
          <w:tcPr>
            <w:tcW w:w="1887"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ind w:left="180"/>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 xml:space="preserve"> 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9FCFE" w:fill="auto"/>
          <w:tblCellMar>
            <w:top w:w="0" w:type="dxa"/>
            <w:left w:w="108" w:type="dxa"/>
            <w:bottom w:w="0" w:type="dxa"/>
            <w:right w:w="108" w:type="dxa"/>
          </w:tblCellMar>
        </w:tblPrEx>
        <w:trPr>
          <w:trHeight w:val="510" w:hRule="atLeast"/>
          <w:jc w:val="center"/>
        </w:trPr>
        <w:tc>
          <w:tcPr>
            <w:tcW w:w="1529" w:type="dxa"/>
            <w:gridSpan w:val="2"/>
            <w:vMerge w:val="continue"/>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b/>
                <w:color w:val="000000"/>
                <w:sz w:val="24"/>
                <w:szCs w:val="24"/>
              </w:rPr>
            </w:pPr>
          </w:p>
        </w:tc>
        <w:tc>
          <w:tcPr>
            <w:tcW w:w="1800"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 xml:space="preserve"> 卫生</w:t>
            </w:r>
          </w:p>
        </w:tc>
        <w:tc>
          <w:tcPr>
            <w:tcW w:w="1973"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ind w:left="67"/>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环保</w:t>
            </w:r>
          </w:p>
        </w:tc>
        <w:tc>
          <w:tcPr>
            <w:tcW w:w="1887" w:type="dxa"/>
            <w:gridSpan w:val="5"/>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 xml:space="preserve"> 管理</w:t>
            </w:r>
          </w:p>
        </w:tc>
        <w:tc>
          <w:tcPr>
            <w:tcW w:w="1887" w:type="dxa"/>
            <w:gridSpan w:val="2"/>
            <w:shd w:val="clear" w:color="F9FCFE" w:fill="auto"/>
            <w:noWrap w:val="0"/>
            <w:vAlign w:val="center"/>
          </w:tcPr>
          <w:p>
            <w:pPr>
              <w:shd w:val="clear" w:color="F9FCFE" w:fill="auto"/>
              <w:autoSpaceDN w:val="0"/>
              <w:ind w:left="180"/>
              <w:jc w:val="center"/>
              <w:rPr>
                <w:rFonts w:hint="eastAsia" w:ascii="仿宋" w:hAnsi="仿宋" w:eastAsia="仿宋"/>
                <w:color w:val="000000"/>
                <w:sz w:val="24"/>
                <w:szCs w:val="24"/>
                <w:lang w:val="en" w:eastAsia="zh-CN"/>
              </w:rPr>
            </w:pPr>
            <w:r>
              <w:rPr>
                <w:rFonts w:ascii="仿宋" w:hAnsi="仿宋" w:eastAsia="仿宋"/>
                <w:color w:val="000000"/>
                <w:sz w:val="24"/>
                <w:szCs w:val="24"/>
              </w:rPr>
              <w:t>□</w:t>
            </w:r>
            <w:r>
              <w:rPr>
                <w:rFonts w:hint="eastAsia" w:ascii="仿宋" w:hAnsi="仿宋" w:eastAsia="仿宋"/>
                <w:color w:val="000000"/>
                <w:sz w:val="24"/>
                <w:szCs w:val="24"/>
              </w:rPr>
              <w:t xml:space="preserve"> 其</w:t>
            </w:r>
            <w:r>
              <w:rPr>
                <w:rFonts w:hint="eastAsia" w:ascii="仿宋" w:hAnsi="仿宋" w:eastAsia="仿宋"/>
                <w:color w:val="000000"/>
                <w:sz w:val="24"/>
                <w:szCs w:val="24"/>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9FCFE" w:fill="auto"/>
          <w:tblCellMar>
            <w:top w:w="0" w:type="dxa"/>
            <w:left w:w="108" w:type="dxa"/>
            <w:bottom w:w="0" w:type="dxa"/>
            <w:right w:w="108" w:type="dxa"/>
          </w:tblCellMar>
        </w:tblPrEx>
        <w:trPr>
          <w:trHeight w:val="85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s="Times New Roman"/>
                <w:color w:val="000000"/>
                <w:sz w:val="24"/>
                <w:szCs w:val="24"/>
                <w:lang w:eastAsia="zh-CN"/>
              </w:rPr>
            </w:pPr>
            <w:r>
              <w:rPr>
                <w:rFonts w:hint="eastAsia" w:ascii="黑体" w:hAnsi="黑体" w:eastAsia="黑体" w:cs="Times New Roman"/>
                <w:color w:val="000000"/>
                <w:sz w:val="24"/>
                <w:szCs w:val="24"/>
                <w:lang w:eastAsia="zh-CN"/>
              </w:rPr>
              <w:t>建议实施</w:t>
            </w:r>
          </w:p>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b/>
                <w:color w:val="000000"/>
                <w:sz w:val="24"/>
                <w:szCs w:val="24"/>
                <w:lang w:eastAsia="zh-CN"/>
              </w:rPr>
            </w:pPr>
            <w:r>
              <w:rPr>
                <w:rFonts w:hint="eastAsia" w:ascii="黑体" w:hAnsi="黑体" w:eastAsia="黑体" w:cs="Times New Roman"/>
                <w:color w:val="000000"/>
                <w:sz w:val="24"/>
                <w:szCs w:val="24"/>
                <w:lang w:eastAsia="zh-CN"/>
              </w:rPr>
              <w:t>日期</w:t>
            </w:r>
          </w:p>
        </w:tc>
        <w:tc>
          <w:tcPr>
            <w:tcW w:w="7547" w:type="dxa"/>
            <w:gridSpan w:val="13"/>
            <w:shd w:val="clear" w:color="F9FCFE" w:fill="auto"/>
            <w:noWrap w:val="0"/>
            <w:vAlign w:val="center"/>
          </w:tcPr>
          <w:p>
            <w:pPr>
              <w:shd w:val="clear" w:color="F9FCFE" w:fill="auto"/>
              <w:autoSpaceDN w:val="0"/>
              <w:ind w:left="18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eastAsia="zh-CN"/>
              </w:rPr>
              <w:t>标准发布后</w:t>
            </w:r>
            <w:r>
              <w:rPr>
                <w:rFonts w:hint="eastAsia" w:ascii="仿宋" w:hAnsi="仿宋" w:eastAsia="仿宋"/>
                <w:color w:val="000000"/>
                <w:sz w:val="24"/>
                <w:szCs w:val="24"/>
                <w:u w:val="single"/>
                <w:lang w:val="en-US" w:eastAsia="zh-CN"/>
              </w:rPr>
              <w:t xml:space="preserve">  </w:t>
            </w:r>
            <w:r>
              <w:rPr>
                <w:rFonts w:hint="eastAsia" w:ascii="仿宋" w:hAnsi="仿宋" w:eastAsia="仿宋"/>
                <w:color w:val="000000"/>
                <w:sz w:val="24"/>
                <w:szCs w:val="24"/>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9FCFE" w:fill="auto"/>
          <w:tblCellMar>
            <w:top w:w="0" w:type="dxa"/>
            <w:left w:w="108" w:type="dxa"/>
            <w:bottom w:w="0" w:type="dxa"/>
            <w:right w:w="108" w:type="dxa"/>
          </w:tblCellMar>
        </w:tblPrEx>
        <w:trPr>
          <w:trHeight w:val="90" w:hRule="atLeast"/>
          <w:jc w:val="center"/>
        </w:trPr>
        <w:tc>
          <w:tcPr>
            <w:tcW w:w="1529"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与测试的国外样品样机相关数据的对比（产品标准填写）</w:t>
            </w:r>
          </w:p>
        </w:tc>
        <w:tc>
          <w:tcPr>
            <w:tcW w:w="7547" w:type="dxa"/>
            <w:gridSpan w:val="1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9FCFE" w:fill="auto"/>
          <w:tblCellMar>
            <w:top w:w="0" w:type="dxa"/>
            <w:left w:w="108" w:type="dxa"/>
            <w:bottom w:w="0" w:type="dxa"/>
            <w:right w:w="108" w:type="dxa"/>
          </w:tblCellMar>
        </w:tblPrEx>
        <w:trPr>
          <w:trHeight w:val="567" w:hRule="atLeast"/>
          <w:jc w:val="center"/>
        </w:trPr>
        <w:tc>
          <w:tcPr>
            <w:tcW w:w="4214" w:type="dxa"/>
            <w:gridSpan w:val="6"/>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标准起草单位</w:t>
            </w:r>
          </w:p>
        </w:tc>
        <w:tc>
          <w:tcPr>
            <w:tcW w:w="4862" w:type="dxa"/>
            <w:gridSpan w:val="9"/>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组织审查单位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9FCFE" w:fill="auto"/>
          <w:tblCellMar>
            <w:top w:w="0" w:type="dxa"/>
            <w:left w:w="108" w:type="dxa"/>
            <w:bottom w:w="0" w:type="dxa"/>
            <w:right w:w="108" w:type="dxa"/>
          </w:tblCellMar>
        </w:tblPrEx>
        <w:trPr>
          <w:trHeight w:val="1650" w:hRule="atLeast"/>
          <w:jc w:val="center"/>
        </w:trPr>
        <w:tc>
          <w:tcPr>
            <w:tcW w:w="4214" w:type="dxa"/>
            <w:gridSpan w:val="6"/>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right"/>
              <w:rPr>
                <w:rFonts w:hint="eastAsia" w:ascii="仿宋" w:hAnsi="仿宋" w:eastAsia="仿宋"/>
                <w:color w:val="000000"/>
                <w:sz w:val="24"/>
                <w:szCs w:val="24"/>
              </w:rPr>
            </w:pPr>
            <w:r>
              <w:rPr>
                <w:rFonts w:hint="eastAsia" w:ascii="仿宋" w:hAnsi="仿宋" w:eastAsia="仿宋"/>
                <w:color w:val="000000"/>
                <w:sz w:val="24"/>
                <w:szCs w:val="24"/>
              </w:rPr>
              <w:t>（盖章）</w:t>
            </w:r>
          </w:p>
        </w:tc>
        <w:tc>
          <w:tcPr>
            <w:tcW w:w="4862" w:type="dxa"/>
            <w:gridSpan w:val="9"/>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p>
            <w:pPr>
              <w:pBdr>
                <w:top w:val="none" w:color="000000" w:sz="0" w:space="0"/>
                <w:left w:val="none" w:color="000000" w:sz="0" w:space="0"/>
                <w:bottom w:val="none" w:color="000000" w:sz="0" w:space="0"/>
                <w:right w:val="none" w:color="000000" w:sz="0" w:space="0"/>
              </w:pBdr>
              <w:shd w:val="clear" w:color="F9FCFE" w:fill="auto"/>
              <w:autoSpaceDN w:val="0"/>
              <w:jc w:val="right"/>
              <w:rPr>
                <w:rFonts w:hint="eastAsia" w:ascii="仿宋" w:hAnsi="仿宋" w:eastAsia="仿宋"/>
                <w:color w:val="000000"/>
                <w:sz w:val="24"/>
                <w:szCs w:val="24"/>
              </w:rPr>
            </w:pPr>
            <w:r>
              <w:rPr>
                <w:rFonts w:hint="eastAsia" w:ascii="仿宋" w:hAnsi="仿宋" w:eastAsia="仿宋"/>
                <w:color w:val="000000"/>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lang w:eastAsia="zh-CN"/>
              </w:rPr>
              <w:t>起草单位</w:t>
            </w:r>
            <w:r>
              <w:rPr>
                <w:rFonts w:hint="eastAsia" w:ascii="黑体" w:hAnsi="黑体" w:eastAsia="黑体"/>
                <w:color w:val="000000"/>
                <w:sz w:val="24"/>
                <w:szCs w:val="24"/>
              </w:rPr>
              <w:t>承办人</w:t>
            </w:r>
          </w:p>
        </w:tc>
        <w:tc>
          <w:tcPr>
            <w:tcW w:w="1628"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c>
          <w:tcPr>
            <w:tcW w:w="1221" w:type="dxa"/>
            <w:gridSpan w:val="2"/>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电话</w:t>
            </w:r>
          </w:p>
        </w:tc>
        <w:tc>
          <w:tcPr>
            <w:tcW w:w="1548"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p>
        </w:tc>
        <w:tc>
          <w:tcPr>
            <w:tcW w:w="1242"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黑体" w:hAnsi="黑体" w:eastAsia="黑体"/>
                <w:color w:val="000000"/>
                <w:sz w:val="24"/>
                <w:szCs w:val="24"/>
              </w:rPr>
            </w:pPr>
            <w:r>
              <w:rPr>
                <w:rFonts w:hint="eastAsia" w:ascii="黑体" w:hAnsi="黑体" w:eastAsia="黑体"/>
                <w:color w:val="000000"/>
                <w:sz w:val="24"/>
                <w:szCs w:val="24"/>
              </w:rPr>
              <w:t>填报日期</w:t>
            </w:r>
          </w:p>
        </w:tc>
        <w:tc>
          <w:tcPr>
            <w:tcW w:w="2072" w:type="dxa"/>
            <w:gridSpan w:val="3"/>
            <w:shd w:val="clear" w:color="F9FCFE" w:fill="auto"/>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jc w:val="center"/>
              <w:rPr>
                <w:rFonts w:hint="eastAsia" w:ascii="仿宋" w:hAnsi="仿宋" w:eastAsia="仿宋"/>
                <w:color w:val="000000"/>
                <w:sz w:val="24"/>
                <w:szCs w:val="24"/>
              </w:rPr>
            </w:pPr>
            <w:r>
              <w:rPr>
                <w:rFonts w:hint="eastAsia" w:ascii="仿宋" w:hAnsi="仿宋" w:eastAsia="仿宋"/>
                <w:color w:val="000000"/>
                <w:sz w:val="24"/>
                <w:szCs w:val="24"/>
              </w:rPr>
              <w:t>年  月  日</w:t>
            </w:r>
          </w:p>
        </w:tc>
      </w:tr>
    </w:tbl>
    <w:p>
      <w:pPr>
        <w:numPr>
          <w:ilvl w:val="255"/>
          <w:numId w:val="0"/>
        </w:numPr>
        <w:spacing w:line="560" w:lineRule="exact"/>
        <w:ind w:left="420" w:leftChars="200" w:firstLine="420"/>
        <w:rPr>
          <w:rFonts w:ascii="仿宋_GB2312" w:eastAsia="仿宋_GB2312"/>
          <w:sz w:val="32"/>
          <w:szCs w:val="32"/>
          <w:highlight w:val="none"/>
        </w:rPr>
      </w:pPr>
      <w:r>
        <w:rPr>
          <w:rFonts w:ascii="仿宋_GB2312" w:eastAsia="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olor w:val="000000"/>
          <w:spacing w:val="-2"/>
          <w:sz w:val="32"/>
          <w:szCs w:val="32"/>
          <w:lang w:val="en" w:eastAsia="zh-CN"/>
        </w:rPr>
      </w:pPr>
      <w:r>
        <w:rPr>
          <w:rFonts w:hint="eastAsia" w:ascii="黑体" w:hAnsi="黑体" w:eastAsia="黑体"/>
          <w:color w:val="000000"/>
          <w:spacing w:val="-2"/>
          <w:sz w:val="32"/>
          <w:szCs w:val="32"/>
        </w:rPr>
        <w:t>附件</w:t>
      </w:r>
      <w:r>
        <w:rPr>
          <w:rFonts w:hint="default" w:ascii="黑体" w:hAnsi="黑体" w:eastAsia="黑体"/>
          <w:color w:val="000000"/>
          <w:spacing w:val="-2"/>
          <w:sz w:val="32"/>
          <w:szCs w:val="32"/>
          <w:lang w:val="en" w:eastAsia="zh-CN"/>
        </w:rPr>
        <w:t>10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olor w:val="000000"/>
          <w:spacing w:val="-2"/>
          <w:sz w:val="32"/>
          <w:szCs w:val="32"/>
          <w:lang w:val="en-US" w:eastAsia="zh-CN"/>
        </w:rPr>
      </w:pPr>
    </w:p>
    <w:tbl>
      <w:tblPr>
        <w:tblStyle w:val="21"/>
        <w:tblW w:w="91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0"/>
        <w:gridCol w:w="1445"/>
        <w:gridCol w:w="1213"/>
        <w:gridCol w:w="716"/>
        <w:gridCol w:w="526"/>
        <w:gridCol w:w="500"/>
        <w:gridCol w:w="1494"/>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111" w:type="dxa"/>
            <w:gridSpan w:val="8"/>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方正小标宋简体" w:eastAsia="方正小标宋简体" w:cs="方正小标宋简体"/>
                <w:color w:val="000000"/>
                <w:sz w:val="44"/>
                <w:szCs w:val="44"/>
                <w:shd w:val="clear" w:color="auto" w:fill="auto"/>
              </w:rPr>
              <w:t>文化和旅游</w:t>
            </w:r>
            <w:r>
              <w:rPr>
                <w:rFonts w:hint="eastAsia" w:ascii="方正小标宋简体" w:hAnsi="宋体" w:eastAsia="方正小标宋简体"/>
                <w:sz w:val="44"/>
                <w:szCs w:val="44"/>
              </w:rPr>
              <w:t>行业标准修改申报单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0" w:type="dxa"/>
            <w:noWrap w:val="0"/>
            <w:vAlign w:val="center"/>
          </w:tcPr>
          <w:p>
            <w:pPr>
              <w:jc w:val="center"/>
              <w:rPr>
                <w:rFonts w:hint="eastAsia" w:ascii="黑体" w:hAnsi="黑体" w:eastAsia="黑体" w:cs="黑体"/>
                <w:sz w:val="24"/>
              </w:rPr>
            </w:pPr>
            <w:r>
              <w:rPr>
                <w:rFonts w:hint="eastAsia" w:ascii="黑体" w:hAnsi="黑体" w:eastAsia="黑体" w:cs="黑体"/>
                <w:sz w:val="24"/>
              </w:rPr>
              <w:t>标准编号</w:t>
            </w:r>
          </w:p>
        </w:tc>
        <w:tc>
          <w:tcPr>
            <w:tcW w:w="2658" w:type="dxa"/>
            <w:gridSpan w:val="2"/>
            <w:noWrap w:val="0"/>
            <w:vAlign w:val="center"/>
          </w:tcPr>
          <w:p>
            <w:pPr>
              <w:jc w:val="center"/>
              <w:rPr>
                <w:rFonts w:hint="eastAsia" w:ascii="仿宋_GB2312" w:hAnsi="宋体" w:eastAsia="仿宋_GB2312"/>
                <w:sz w:val="24"/>
              </w:rPr>
            </w:pPr>
          </w:p>
        </w:tc>
        <w:tc>
          <w:tcPr>
            <w:tcW w:w="1242" w:type="dxa"/>
            <w:gridSpan w:val="2"/>
            <w:noWrap w:val="0"/>
            <w:vAlign w:val="center"/>
          </w:tcPr>
          <w:p>
            <w:pPr>
              <w:jc w:val="center"/>
              <w:rPr>
                <w:rFonts w:hint="eastAsia" w:ascii="仿宋_GB2312" w:hAnsi="宋体" w:eastAsia="仿宋_GB2312"/>
                <w:sz w:val="24"/>
              </w:rPr>
            </w:pPr>
            <w:r>
              <w:rPr>
                <w:rFonts w:hint="eastAsia" w:ascii="黑体" w:hAnsi="黑体" w:eastAsia="黑体" w:cs="黑体"/>
                <w:sz w:val="24"/>
              </w:rPr>
              <w:t>标准名称</w:t>
            </w:r>
          </w:p>
        </w:tc>
        <w:tc>
          <w:tcPr>
            <w:tcW w:w="3471" w:type="dxa"/>
            <w:gridSpan w:val="3"/>
            <w:noWrap w:val="0"/>
            <w:vAlign w:val="center"/>
          </w:tcPr>
          <w:p>
            <w:pPr>
              <w:jc w:val="center"/>
              <w:rPr>
                <w:rFonts w:hint="eastAsia"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0" w:type="dxa"/>
            <w:noWrap w:val="0"/>
            <w:vAlign w:val="center"/>
          </w:tcPr>
          <w:p>
            <w:pPr>
              <w:jc w:val="center"/>
              <w:rPr>
                <w:rFonts w:hint="eastAsia" w:ascii="黑体" w:hAnsi="黑体" w:eastAsia="黑体" w:cs="黑体"/>
                <w:sz w:val="24"/>
              </w:rPr>
            </w:pPr>
            <w:r>
              <w:rPr>
                <w:rFonts w:hint="eastAsia" w:ascii="黑体" w:hAnsi="黑体" w:eastAsia="黑体" w:cs="黑体"/>
                <w:sz w:val="24"/>
              </w:rPr>
              <w:t>修改起草单位</w:t>
            </w:r>
          </w:p>
        </w:tc>
        <w:tc>
          <w:tcPr>
            <w:tcW w:w="7371" w:type="dxa"/>
            <w:gridSpan w:val="7"/>
            <w:noWrap w:val="0"/>
            <w:vAlign w:val="center"/>
          </w:tcPr>
          <w:p>
            <w:pPr>
              <w:jc w:val="center"/>
              <w:rPr>
                <w:rFonts w:hint="eastAsia" w:ascii="仿宋_GB2312" w:hAnsi="宋体" w:eastAsia="仿宋_GB2312"/>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0" w:type="dxa"/>
            <w:vMerge w:val="restart"/>
            <w:noWrap w:val="0"/>
            <w:vAlign w:val="center"/>
          </w:tcPr>
          <w:p>
            <w:pPr>
              <w:jc w:val="center"/>
              <w:rPr>
                <w:rFonts w:hint="eastAsia" w:ascii="黑体" w:hAnsi="黑体" w:eastAsia="黑体" w:cs="黑体"/>
                <w:sz w:val="24"/>
              </w:rPr>
            </w:pPr>
            <w:r>
              <w:rPr>
                <w:rFonts w:hint="eastAsia" w:ascii="黑体" w:hAnsi="黑体" w:eastAsia="黑体" w:cs="黑体"/>
                <w:sz w:val="24"/>
              </w:rPr>
              <w:t>联系信息</w:t>
            </w:r>
          </w:p>
        </w:tc>
        <w:tc>
          <w:tcPr>
            <w:tcW w:w="1445" w:type="dxa"/>
            <w:noWrap w:val="0"/>
            <w:vAlign w:val="center"/>
          </w:tcPr>
          <w:p>
            <w:pPr>
              <w:jc w:val="center"/>
              <w:rPr>
                <w:rFonts w:hint="eastAsia" w:ascii="黑体" w:hAnsi="黑体" w:eastAsia="黑体" w:cs="黑体"/>
                <w:sz w:val="24"/>
                <w:u w:val="single"/>
              </w:rPr>
            </w:pPr>
            <w:r>
              <w:rPr>
                <w:rFonts w:hint="eastAsia" w:ascii="黑体" w:hAnsi="黑体" w:eastAsia="黑体" w:cs="黑体"/>
                <w:sz w:val="24"/>
              </w:rPr>
              <w:t>联系人姓名</w:t>
            </w:r>
          </w:p>
        </w:tc>
        <w:tc>
          <w:tcPr>
            <w:tcW w:w="1213" w:type="dxa"/>
            <w:noWrap w:val="0"/>
            <w:vAlign w:val="center"/>
          </w:tcPr>
          <w:p>
            <w:pPr>
              <w:jc w:val="center"/>
              <w:rPr>
                <w:rFonts w:hint="eastAsia" w:ascii="仿宋_GB2312" w:hAnsi="宋体" w:eastAsia="仿宋_GB2312"/>
                <w:sz w:val="24"/>
                <w:u w:val="single"/>
              </w:rPr>
            </w:pPr>
          </w:p>
        </w:tc>
        <w:tc>
          <w:tcPr>
            <w:tcW w:w="716" w:type="dxa"/>
            <w:noWrap w:val="0"/>
            <w:vAlign w:val="center"/>
          </w:tcPr>
          <w:p>
            <w:pPr>
              <w:jc w:val="center"/>
              <w:rPr>
                <w:rFonts w:hint="eastAsia" w:ascii="仿宋_GB2312" w:hAnsi="宋体" w:eastAsia="仿宋_GB2312"/>
                <w:sz w:val="24"/>
                <w:u w:val="single"/>
              </w:rPr>
            </w:pPr>
            <w:r>
              <w:rPr>
                <w:rFonts w:hint="eastAsia" w:ascii="黑体" w:hAnsi="黑体" w:eastAsia="黑体" w:cs="黑体"/>
                <w:sz w:val="24"/>
              </w:rPr>
              <w:t>电话</w:t>
            </w:r>
          </w:p>
        </w:tc>
        <w:tc>
          <w:tcPr>
            <w:tcW w:w="1026" w:type="dxa"/>
            <w:gridSpan w:val="2"/>
            <w:noWrap w:val="0"/>
            <w:vAlign w:val="center"/>
          </w:tcPr>
          <w:p>
            <w:pPr>
              <w:jc w:val="center"/>
              <w:rPr>
                <w:rFonts w:hint="eastAsia" w:ascii="仿宋_GB2312" w:hAnsi="宋体" w:eastAsia="仿宋_GB2312"/>
                <w:sz w:val="24"/>
                <w:u w:val="single"/>
              </w:rPr>
            </w:pPr>
          </w:p>
        </w:tc>
        <w:tc>
          <w:tcPr>
            <w:tcW w:w="1494" w:type="dxa"/>
            <w:noWrap w:val="0"/>
            <w:vAlign w:val="center"/>
          </w:tcPr>
          <w:p>
            <w:pPr>
              <w:jc w:val="center"/>
              <w:rPr>
                <w:rFonts w:hint="eastAsia" w:ascii="仿宋_GB2312" w:hAnsi="宋体" w:eastAsia="仿宋_GB2312"/>
                <w:sz w:val="24"/>
                <w:u w:val="single"/>
              </w:rPr>
            </w:pPr>
            <w:r>
              <w:rPr>
                <w:rFonts w:hint="eastAsia" w:ascii="黑体" w:hAnsi="黑体" w:eastAsia="黑体" w:cs="黑体"/>
                <w:sz w:val="24"/>
              </w:rPr>
              <w:t>电子邮件</w:t>
            </w:r>
          </w:p>
        </w:tc>
        <w:tc>
          <w:tcPr>
            <w:tcW w:w="1477" w:type="dxa"/>
            <w:noWrap w:val="0"/>
            <w:vAlign w:val="center"/>
          </w:tcPr>
          <w:p>
            <w:pPr>
              <w:jc w:val="center"/>
              <w:rPr>
                <w:rFonts w:hint="eastAsia" w:ascii="仿宋_GB2312" w:hAnsi="宋体" w:eastAsia="仿宋_GB2312"/>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0" w:type="dxa"/>
            <w:vMerge w:val="continue"/>
            <w:noWrap w:val="0"/>
            <w:vAlign w:val="center"/>
          </w:tcPr>
          <w:p>
            <w:pPr>
              <w:jc w:val="center"/>
              <w:rPr>
                <w:rFonts w:hint="eastAsia" w:ascii="黑体" w:hAnsi="黑体" w:eastAsia="黑体" w:cs="黑体"/>
                <w:sz w:val="24"/>
              </w:rPr>
            </w:pPr>
          </w:p>
        </w:tc>
        <w:tc>
          <w:tcPr>
            <w:tcW w:w="1445" w:type="dxa"/>
            <w:noWrap w:val="0"/>
            <w:vAlign w:val="center"/>
          </w:tcPr>
          <w:p>
            <w:pPr>
              <w:jc w:val="center"/>
              <w:rPr>
                <w:rFonts w:hint="eastAsia" w:ascii="黑体" w:hAnsi="黑体" w:eastAsia="黑体" w:cs="黑体"/>
                <w:sz w:val="24"/>
                <w:u w:val="single"/>
              </w:rPr>
            </w:pPr>
            <w:r>
              <w:rPr>
                <w:rFonts w:hint="eastAsia" w:ascii="黑体" w:hAnsi="黑体" w:eastAsia="黑体" w:cs="黑体"/>
                <w:sz w:val="24"/>
              </w:rPr>
              <w:t>通信地址</w:t>
            </w:r>
          </w:p>
        </w:tc>
        <w:tc>
          <w:tcPr>
            <w:tcW w:w="2955" w:type="dxa"/>
            <w:gridSpan w:val="4"/>
            <w:noWrap w:val="0"/>
            <w:vAlign w:val="center"/>
          </w:tcPr>
          <w:p>
            <w:pPr>
              <w:jc w:val="center"/>
              <w:rPr>
                <w:rFonts w:hint="eastAsia" w:ascii="仿宋_GB2312" w:hAnsi="宋体" w:eastAsia="仿宋_GB2312"/>
                <w:sz w:val="24"/>
                <w:u w:val="single"/>
              </w:rPr>
            </w:pPr>
          </w:p>
        </w:tc>
        <w:tc>
          <w:tcPr>
            <w:tcW w:w="1494" w:type="dxa"/>
            <w:noWrap w:val="0"/>
            <w:vAlign w:val="center"/>
          </w:tcPr>
          <w:p>
            <w:pPr>
              <w:jc w:val="center"/>
              <w:rPr>
                <w:rFonts w:hint="eastAsia" w:ascii="仿宋_GB2312" w:hAnsi="宋体" w:eastAsia="仿宋_GB2312"/>
                <w:sz w:val="24"/>
                <w:u w:val="single"/>
              </w:rPr>
            </w:pPr>
            <w:r>
              <w:rPr>
                <w:rFonts w:hint="eastAsia" w:ascii="黑体" w:hAnsi="黑体" w:eastAsia="黑体" w:cs="黑体"/>
                <w:sz w:val="24"/>
              </w:rPr>
              <w:t>邮编</w:t>
            </w:r>
          </w:p>
        </w:tc>
        <w:tc>
          <w:tcPr>
            <w:tcW w:w="1477" w:type="dxa"/>
            <w:noWrap w:val="0"/>
            <w:vAlign w:val="center"/>
          </w:tcPr>
          <w:p>
            <w:pPr>
              <w:jc w:val="center"/>
              <w:rPr>
                <w:rFonts w:hint="eastAsia" w:ascii="仿宋_GB2312" w:hAnsi="宋体" w:eastAsia="仿宋_GB2312"/>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8" w:hRule="atLeast"/>
          <w:jc w:val="center"/>
        </w:trPr>
        <w:tc>
          <w:tcPr>
            <w:tcW w:w="1740" w:type="dxa"/>
            <w:noWrap w:val="0"/>
            <w:vAlign w:val="center"/>
          </w:tcPr>
          <w:p>
            <w:pPr>
              <w:jc w:val="center"/>
              <w:rPr>
                <w:rFonts w:hint="eastAsia" w:ascii="黑体" w:hAnsi="黑体" w:eastAsia="黑体" w:cs="黑体"/>
                <w:sz w:val="24"/>
              </w:rPr>
            </w:pPr>
            <w:r>
              <w:rPr>
                <w:rFonts w:hint="eastAsia" w:ascii="黑体" w:hAnsi="黑体" w:eastAsia="黑体" w:cs="黑体"/>
                <w:sz w:val="24"/>
              </w:rPr>
              <w:t>修改理由</w:t>
            </w:r>
          </w:p>
        </w:tc>
        <w:tc>
          <w:tcPr>
            <w:tcW w:w="7371" w:type="dxa"/>
            <w:gridSpan w:val="7"/>
            <w:noWrap w:val="0"/>
            <w:vAlign w:val="center"/>
          </w:tcPr>
          <w:p>
            <w:pPr>
              <w:jc w:val="center"/>
              <w:rPr>
                <w:rFonts w:ascii="仿宋_GB2312" w:hAnsi="宋体" w:eastAsia="仿宋_GB2312"/>
                <w:sz w:val="24"/>
                <w:u w:val="single"/>
              </w:rPr>
            </w:pPr>
          </w:p>
          <w:p>
            <w:pPr>
              <w:jc w:val="center"/>
              <w:rPr>
                <w:rFonts w:hint="eastAsia" w:ascii="仿宋_GB2312" w:hAnsi="宋体" w:eastAsia="仿宋_GB2312"/>
                <w:sz w:val="24"/>
                <w:u w:val="single"/>
              </w:rPr>
            </w:pPr>
          </w:p>
          <w:p>
            <w:pPr>
              <w:jc w:val="center"/>
              <w:rPr>
                <w:rFonts w:hint="eastAsia" w:ascii="仿宋_GB2312" w:hAnsi="宋体" w:eastAsia="仿宋_GB2312"/>
                <w:sz w:val="24"/>
                <w:u w:val="single"/>
              </w:rPr>
            </w:pPr>
          </w:p>
          <w:p>
            <w:pPr>
              <w:jc w:val="center"/>
              <w:rPr>
                <w:rFonts w:hint="eastAsia" w:ascii="仿宋_GB2312" w:hAnsi="宋体" w:eastAsia="仿宋_GB2312"/>
                <w:sz w:val="24"/>
                <w:u w:val="single"/>
              </w:rPr>
            </w:pPr>
          </w:p>
          <w:p>
            <w:pPr>
              <w:jc w:val="both"/>
              <w:rPr>
                <w:rFonts w:hint="eastAsia" w:ascii="仿宋_GB2312" w:hAnsi="宋体" w:eastAsia="仿宋_GB2312"/>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0" w:type="dxa"/>
            <w:noWrap w:val="0"/>
            <w:vAlign w:val="center"/>
          </w:tcPr>
          <w:p>
            <w:pPr>
              <w:jc w:val="center"/>
              <w:rPr>
                <w:rFonts w:hint="eastAsia" w:ascii="黑体" w:hAnsi="黑体" w:eastAsia="黑体" w:cs="黑体"/>
                <w:sz w:val="24"/>
              </w:rPr>
            </w:pPr>
            <w:r>
              <w:rPr>
                <w:rFonts w:hint="eastAsia" w:ascii="黑体" w:hAnsi="黑体" w:eastAsia="黑体" w:cs="黑体"/>
                <w:sz w:val="24"/>
              </w:rPr>
              <w:t>建议实施日期</w:t>
            </w:r>
          </w:p>
        </w:tc>
        <w:tc>
          <w:tcPr>
            <w:tcW w:w="7371" w:type="dxa"/>
            <w:gridSpan w:val="7"/>
            <w:noWrap w:val="0"/>
            <w:vAlign w:val="center"/>
          </w:tcPr>
          <w:p>
            <w:pPr>
              <w:jc w:val="center"/>
              <w:rPr>
                <w:rFonts w:hint="eastAsia"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jc w:val="center"/>
        </w:trPr>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修改起草单位意见</w:t>
            </w:r>
          </w:p>
        </w:tc>
        <w:tc>
          <w:tcPr>
            <w:tcW w:w="2658"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400" w:lineRule="exact"/>
              <w:ind w:firstLine="1180" w:firstLineChars="500"/>
              <w:jc w:val="right"/>
              <w:textAlignment w:val="auto"/>
              <w:rPr>
                <w:rFonts w:hint="eastAsia" w:ascii="仿宋_GB2312" w:hAnsi="宋体" w:eastAsia="仿宋_GB2312"/>
                <w:sz w:val="24"/>
              </w:rPr>
            </w:pPr>
            <w:r>
              <w:rPr>
                <w:rFonts w:hint="eastAsia" w:ascii="仿宋_GB2312" w:hAnsi="宋体" w:eastAsia="仿宋_GB2312"/>
                <w:color w:val="000000"/>
                <w:spacing w:val="-2"/>
                <w:sz w:val="24"/>
              </w:rPr>
              <w:t>（盖章）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宋体" w:eastAsia="仿宋_GB2312"/>
                <w:sz w:val="24"/>
              </w:rPr>
            </w:pPr>
            <w:r>
              <w:rPr>
                <w:rFonts w:hint="eastAsia" w:ascii="仿宋_GB2312" w:hAnsi="宋体" w:eastAsia="仿宋_GB2312"/>
                <w:sz w:val="24"/>
              </w:rPr>
              <w:t xml:space="preserve">年  </w:t>
            </w:r>
            <w:r>
              <w:rPr>
                <w:rFonts w:ascii="仿宋_GB2312" w:hAnsi="宋体" w:eastAsia="仿宋_GB2312"/>
                <w:sz w:val="24"/>
              </w:rPr>
              <w:t xml:space="preserve"> </w:t>
            </w:r>
            <w:r>
              <w:rPr>
                <w:rFonts w:hint="eastAsia" w:ascii="仿宋_GB2312" w:hAnsi="宋体" w:eastAsia="仿宋_GB2312"/>
                <w:sz w:val="24"/>
              </w:rPr>
              <w:t xml:space="preserve"> 月    日</w:t>
            </w:r>
          </w:p>
        </w:tc>
        <w:tc>
          <w:tcPr>
            <w:tcW w:w="174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rPr>
            </w:pPr>
            <w:r>
              <w:rPr>
                <w:rFonts w:hint="eastAsia" w:ascii="黑体" w:hAnsi="黑体" w:eastAsia="黑体" w:cs="黑体"/>
                <w:sz w:val="24"/>
                <w:lang w:eastAsia="zh-CN"/>
              </w:rPr>
              <w:t>技术委员会</w:t>
            </w:r>
            <w:r>
              <w:rPr>
                <w:rFonts w:hint="eastAsia" w:ascii="黑体" w:hAnsi="黑体" w:eastAsia="黑体" w:cs="黑体"/>
                <w:sz w:val="24"/>
                <w:lang w:val="en-US" w:eastAsia="zh-CN"/>
              </w:rPr>
              <w:t>/归口单位</w:t>
            </w:r>
            <w:r>
              <w:rPr>
                <w:rFonts w:hint="eastAsia" w:ascii="黑体" w:hAnsi="黑体" w:eastAsia="黑体" w:cs="黑体"/>
                <w:sz w:val="24"/>
              </w:rPr>
              <w:t>意见</w:t>
            </w:r>
          </w:p>
        </w:tc>
        <w:tc>
          <w:tcPr>
            <w:tcW w:w="2971"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400" w:lineRule="exact"/>
              <w:ind w:firstLine="1180" w:firstLineChars="500"/>
              <w:jc w:val="right"/>
              <w:textAlignment w:val="auto"/>
              <w:rPr>
                <w:rFonts w:hint="eastAsia" w:ascii="仿宋_GB2312" w:hAnsi="宋体" w:eastAsia="仿宋_GB2312"/>
                <w:sz w:val="24"/>
              </w:rPr>
            </w:pPr>
            <w:r>
              <w:rPr>
                <w:rFonts w:hint="eastAsia" w:ascii="仿宋_GB2312" w:hAnsi="宋体" w:eastAsia="仿宋_GB2312"/>
                <w:color w:val="000000"/>
                <w:spacing w:val="-2"/>
                <w:sz w:val="24"/>
              </w:rPr>
              <w:t>（盖章）</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_GB2312" w:hAnsi="宋体" w:eastAsia="仿宋_GB2312"/>
                <w:sz w:val="24"/>
              </w:rPr>
            </w:pPr>
            <w:r>
              <w:rPr>
                <w:rFonts w:hint="eastAsia" w:ascii="仿宋_GB2312" w:hAnsi="宋体" w:eastAsia="仿宋_GB2312"/>
                <w:sz w:val="24"/>
              </w:rPr>
              <w:t xml:space="preserve">年  </w:t>
            </w:r>
            <w:r>
              <w:rPr>
                <w:rFonts w:ascii="仿宋_GB2312" w:hAnsi="宋体" w:eastAsia="仿宋_GB2312"/>
                <w:sz w:val="24"/>
              </w:rPr>
              <w:t xml:space="preserve"> </w:t>
            </w:r>
            <w:r>
              <w:rPr>
                <w:rFonts w:hint="eastAsia" w:ascii="仿宋_GB2312" w:hAnsi="宋体" w:eastAsia="仿宋_GB2312"/>
                <w:sz w:val="24"/>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1740" w:type="dxa"/>
            <w:noWrap w:val="0"/>
            <w:vAlign w:val="center"/>
          </w:tcPr>
          <w:p>
            <w:pPr>
              <w:jc w:val="center"/>
              <w:rPr>
                <w:rFonts w:hint="eastAsia" w:ascii="黑体" w:hAnsi="黑体" w:eastAsia="黑体" w:cs="黑体"/>
                <w:sz w:val="24"/>
              </w:rPr>
            </w:pPr>
            <w:r>
              <w:rPr>
                <w:rFonts w:hint="eastAsia" w:ascii="黑体" w:hAnsi="黑体" w:eastAsia="黑体" w:cs="黑体"/>
                <w:sz w:val="24"/>
              </w:rPr>
              <w:t>备注</w:t>
            </w:r>
          </w:p>
        </w:tc>
        <w:tc>
          <w:tcPr>
            <w:tcW w:w="7371" w:type="dxa"/>
            <w:gridSpan w:val="7"/>
            <w:noWrap w:val="0"/>
            <w:vAlign w:val="center"/>
          </w:tcPr>
          <w:p>
            <w:pPr>
              <w:jc w:val="center"/>
              <w:rPr>
                <w:rFonts w:hint="eastAsia" w:ascii="仿宋_GB2312" w:hAnsi="宋体" w:eastAsia="仿宋_GB2312"/>
                <w:sz w:val="24"/>
              </w:rPr>
            </w:pP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简体" w:eastAsia="方正仿宋简体"/>
          <w:sz w:val="10"/>
          <w:szCs w:val="10"/>
        </w:rPr>
        <w:sectPr>
          <w:pgSz w:w="11906" w:h="16838"/>
          <w:pgMar w:top="1440" w:right="1588" w:bottom="1440" w:left="1588" w:header="851" w:footer="992" w:gutter="0"/>
          <w:cols w:space="425" w:num="1"/>
          <w:docGrid w:type="lines" w:linePitch="312" w:charSpace="0"/>
        </w:sectPr>
      </w:pPr>
      <w:bookmarkStart w:id="3" w:name="_附件F"/>
      <w:bookmarkEnd w:id="3"/>
    </w:p>
    <w:p>
      <w:pPr>
        <w:pStyle w:val="45"/>
        <w:autoSpaceDE w:val="0"/>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jc w:val="center"/>
        <w:rPr>
          <w:rFonts w:hint="eastAsia" w:ascii="方正小标宋简体" w:hAnsi="方正小标宋简体" w:eastAsia="方正小标宋简体" w:cs="方正小标宋简体"/>
          <w:color w:val="000000"/>
          <w:sz w:val="44"/>
          <w:szCs w:val="44"/>
          <w:shd w:val="clear" w:color="auto" w:fill="auto"/>
        </w:rPr>
      </w:pPr>
      <w:r>
        <w:rPr>
          <w:rFonts w:hint="eastAsia" w:ascii="方正小标宋简体" w:hAnsi="方正小标宋简体" w:eastAsia="方正小标宋简体" w:cs="方正小标宋简体"/>
          <w:color w:val="000000"/>
          <w:sz w:val="44"/>
          <w:szCs w:val="44"/>
          <w:shd w:val="clear" w:color="auto" w:fill="auto"/>
        </w:rPr>
        <w:t>文化和旅游行业标准</w:t>
      </w:r>
      <w:r>
        <w:rPr>
          <w:rFonts w:hint="eastAsia" w:ascii="方正小标宋简体" w:hAnsi="方正小标宋简体" w:eastAsia="方正小标宋简体" w:cs="方正小标宋简体"/>
          <w:color w:val="000000"/>
          <w:sz w:val="44"/>
          <w:szCs w:val="44"/>
          <w:shd w:val="clear" w:color="auto" w:fill="auto"/>
          <w:lang w:eastAsia="zh-CN"/>
        </w:rPr>
        <w:t>征求</w:t>
      </w:r>
      <w:r>
        <w:rPr>
          <w:rFonts w:hint="eastAsia" w:ascii="方正小标宋简体" w:hAnsi="方正小标宋简体" w:eastAsia="方正小标宋简体" w:cs="方正小标宋简体"/>
          <w:color w:val="000000"/>
          <w:sz w:val="44"/>
          <w:szCs w:val="44"/>
          <w:shd w:val="clear" w:color="auto" w:fill="auto"/>
        </w:rPr>
        <w:t>意见汇总处理表</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jc w:val="center"/>
        <w:rPr>
          <w:rFonts w:hint="eastAsia" w:ascii="黑体" w:hAnsi="黑体" w:eastAsia="黑体"/>
          <w:color w:val="000000"/>
          <w:sz w:val="28"/>
          <w:shd w:val="clear" w:color="auto" w:fill="auto"/>
          <w:lang w:eastAsia="zh-CN"/>
        </w:rPr>
      </w:pPr>
      <w:r>
        <w:rPr>
          <w:rFonts w:hint="eastAsia" w:ascii="黑体" w:hAnsi="黑体" w:eastAsia="黑体"/>
          <w:color w:val="000000"/>
          <w:sz w:val="28"/>
          <w:shd w:val="clear" w:color="auto" w:fill="auto"/>
          <w:lang w:eastAsia="zh-CN"/>
        </w:rPr>
        <w:t>（</w:t>
      </w:r>
      <w:r>
        <w:rPr>
          <w:rFonts w:ascii="仿宋" w:hAnsi="仿宋" w:eastAsia="仿宋"/>
          <w:color w:val="000000"/>
          <w:sz w:val="24"/>
          <w:szCs w:val="24"/>
        </w:rPr>
        <w:sym w:font="Wingdings 2" w:char="00A3"/>
      </w:r>
      <w:r>
        <w:rPr>
          <w:rFonts w:hint="default" w:ascii="仿宋" w:hAnsi="仿宋" w:eastAsia="仿宋"/>
          <w:color w:val="000000"/>
          <w:sz w:val="24"/>
          <w:szCs w:val="24"/>
          <w:lang w:val="en"/>
        </w:rPr>
        <w:t xml:space="preserve"> </w:t>
      </w:r>
      <w:r>
        <w:rPr>
          <w:rFonts w:hint="eastAsia" w:ascii="黑体" w:hAnsi="黑体" w:eastAsia="黑体"/>
          <w:color w:val="000000"/>
          <w:sz w:val="28"/>
          <w:shd w:val="clear" w:color="auto" w:fill="auto"/>
          <w:lang w:eastAsia="zh-CN"/>
        </w:rPr>
        <w:t>起草阶段</w:t>
      </w:r>
      <w:r>
        <w:rPr>
          <w:rFonts w:hint="eastAsia" w:ascii="黑体" w:hAnsi="黑体" w:eastAsia="黑体"/>
          <w:color w:val="000000"/>
          <w:sz w:val="28"/>
          <w:shd w:val="clear" w:color="auto" w:fill="auto"/>
          <w:lang w:val="en-US" w:eastAsia="zh-CN"/>
        </w:rPr>
        <w:t xml:space="preserve">   </w:t>
      </w:r>
      <w:r>
        <w:rPr>
          <w:rFonts w:ascii="仿宋" w:hAnsi="仿宋" w:eastAsia="仿宋"/>
          <w:color w:val="000000"/>
          <w:sz w:val="24"/>
          <w:szCs w:val="24"/>
        </w:rPr>
        <w:sym w:font="Wingdings 2" w:char="00A3"/>
      </w:r>
      <w:r>
        <w:rPr>
          <w:rFonts w:hint="default" w:ascii="仿宋" w:hAnsi="仿宋" w:eastAsia="仿宋"/>
          <w:color w:val="000000"/>
          <w:sz w:val="24"/>
          <w:szCs w:val="24"/>
          <w:lang w:val="en"/>
        </w:rPr>
        <w:t xml:space="preserve"> </w:t>
      </w:r>
      <w:r>
        <w:rPr>
          <w:rFonts w:hint="eastAsia" w:ascii="黑体" w:hAnsi="黑体" w:eastAsia="黑体"/>
          <w:color w:val="000000"/>
          <w:sz w:val="28"/>
          <w:shd w:val="clear" w:color="auto" w:fill="auto"/>
          <w:lang w:val="en-US" w:eastAsia="zh-CN"/>
        </w:rPr>
        <w:t>部内征求意见阶段</w:t>
      </w:r>
      <w:r>
        <w:rPr>
          <w:rFonts w:hint="eastAsia" w:ascii="黑体" w:hAnsi="黑体" w:eastAsia="黑体"/>
          <w:color w:val="000000"/>
          <w:sz w:val="28"/>
          <w:shd w:val="clear" w:color="auto" w:fill="auto"/>
          <w:lang w:eastAsia="zh-CN"/>
        </w:rPr>
        <w:t>）</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left="0" w:leftChars="0" w:right="-197" w:rightChars="-94" w:firstLine="4" w:firstLineChars="0"/>
        <w:rPr>
          <w:rFonts w:hint="eastAsia" w:ascii="仿宋_GB2312" w:hAnsi="仿宋_GB2312" w:eastAsia="仿宋_GB2312"/>
          <w:b/>
          <w:bCs/>
          <w:color w:val="000000"/>
          <w:sz w:val="28"/>
          <w:shd w:val="clear" w:color="auto" w:fill="auto"/>
        </w:rPr>
      </w:pPr>
      <w:r>
        <w:rPr>
          <w:rFonts w:hint="eastAsia" w:ascii="仿宋_GB2312" w:hAnsi="仿宋_GB2312" w:eastAsia="仿宋_GB2312"/>
          <w:b/>
          <w:bCs/>
          <w:color w:val="000000"/>
          <w:sz w:val="28"/>
          <w:shd w:val="clear" w:color="auto" w:fill="auto"/>
        </w:rPr>
        <w:t xml:space="preserve">标准名称：                                </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left="0" w:leftChars="0" w:right="-197" w:rightChars="-94" w:firstLine="4" w:firstLineChars="0"/>
        <w:rPr>
          <w:rFonts w:hint="eastAsia" w:ascii="仿宋_GB2312" w:hAnsi="仿宋_GB2312" w:eastAsia="仿宋_GB2312"/>
          <w:b/>
          <w:bCs/>
          <w:color w:val="000000"/>
          <w:sz w:val="28"/>
          <w:shd w:val="clear" w:color="auto" w:fill="auto"/>
        </w:rPr>
      </w:pPr>
      <w:r>
        <w:rPr>
          <w:rFonts w:hint="eastAsia" w:ascii="仿宋_GB2312" w:hAnsi="仿宋_GB2312" w:eastAsia="仿宋_GB2312"/>
          <w:b/>
          <w:bCs/>
          <w:color w:val="000000"/>
          <w:sz w:val="28"/>
          <w:shd w:val="clear" w:color="auto" w:fill="auto"/>
        </w:rPr>
        <w:t xml:space="preserve">起草单位：   </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left="0" w:leftChars="0" w:right="-197" w:rightChars="-94" w:firstLine="4" w:firstLineChars="0"/>
        <w:rPr>
          <w:rFonts w:hint="eastAsia" w:ascii="仿宋_GB2312" w:hAnsi="仿宋_GB2312" w:eastAsia="仿宋_GB2312"/>
          <w:b/>
          <w:bCs/>
          <w:color w:val="000000"/>
          <w:sz w:val="28"/>
          <w:shd w:val="clear" w:color="auto" w:fill="auto"/>
        </w:rPr>
      </w:pPr>
      <w:r>
        <w:rPr>
          <w:rFonts w:hint="eastAsia" w:ascii="仿宋_GB2312" w:hAnsi="仿宋_GB2312" w:eastAsia="仿宋_GB2312"/>
          <w:b/>
          <w:bCs/>
          <w:color w:val="000000"/>
          <w:sz w:val="28"/>
          <w:shd w:val="clear" w:color="auto" w:fill="auto"/>
        </w:rPr>
        <w:t xml:space="preserve">承 办 人：               电  话：                                          </w:t>
      </w:r>
      <w:r>
        <w:rPr>
          <w:rFonts w:hint="eastAsia" w:ascii="仿宋_GB2312" w:hAnsi="仿宋_GB2312" w:eastAsia="仿宋_GB2312"/>
          <w:b/>
          <w:bCs/>
          <w:color w:val="000000"/>
          <w:sz w:val="28"/>
          <w:shd w:val="clear" w:color="auto" w:fill="auto"/>
          <w:lang w:val="en-US" w:eastAsia="zh-CN"/>
        </w:rPr>
        <w:t xml:space="preserve">填写日期：  </w:t>
      </w:r>
      <w:r>
        <w:rPr>
          <w:rFonts w:hint="eastAsia" w:ascii="仿宋_GB2312" w:hAnsi="仿宋_GB2312" w:eastAsia="仿宋_GB2312"/>
          <w:b/>
          <w:bCs/>
          <w:color w:val="000000"/>
          <w:sz w:val="28"/>
          <w:shd w:val="clear" w:color="auto" w:fill="auto"/>
        </w:rPr>
        <w:t xml:space="preserve">  </w:t>
      </w:r>
      <w:r>
        <w:rPr>
          <w:rFonts w:hint="eastAsia" w:ascii="仿宋_GB2312" w:hAnsi="仿宋_GB2312" w:eastAsia="仿宋_GB2312"/>
          <w:b/>
          <w:bCs/>
          <w:color w:val="000000"/>
          <w:sz w:val="28"/>
          <w:shd w:val="clear" w:color="auto" w:fill="auto"/>
          <w:lang w:val="en-US" w:eastAsia="zh-CN"/>
        </w:rPr>
        <w:t>年</w:t>
      </w:r>
      <w:r>
        <w:rPr>
          <w:rFonts w:hint="eastAsia" w:ascii="仿宋_GB2312" w:hAnsi="仿宋_GB2312" w:eastAsia="仿宋_GB2312"/>
          <w:b/>
          <w:bCs/>
          <w:color w:val="000000"/>
          <w:sz w:val="28"/>
          <w:shd w:val="clear" w:color="auto" w:fill="auto"/>
        </w:rPr>
        <w:t xml:space="preserve">  </w:t>
      </w:r>
      <w:r>
        <w:rPr>
          <w:rFonts w:hint="eastAsia" w:ascii="仿宋_GB2312" w:hAnsi="仿宋_GB2312" w:eastAsia="仿宋_GB2312"/>
          <w:b/>
          <w:bCs/>
          <w:color w:val="000000"/>
          <w:sz w:val="28"/>
          <w:shd w:val="clear" w:color="auto" w:fill="auto"/>
          <w:lang w:val="en-US" w:eastAsia="zh-CN"/>
        </w:rPr>
        <w:t>月</w:t>
      </w:r>
      <w:r>
        <w:rPr>
          <w:rFonts w:hint="eastAsia" w:ascii="仿宋_GB2312" w:hAnsi="仿宋_GB2312" w:eastAsia="仿宋_GB2312"/>
          <w:b/>
          <w:bCs/>
          <w:color w:val="000000"/>
          <w:sz w:val="28"/>
          <w:shd w:val="clear" w:color="auto" w:fill="auto"/>
        </w:rPr>
        <w:t xml:space="preserve">  </w:t>
      </w:r>
      <w:r>
        <w:rPr>
          <w:rFonts w:hint="eastAsia" w:ascii="仿宋_GB2312" w:hAnsi="仿宋_GB2312" w:eastAsia="仿宋_GB2312"/>
          <w:b/>
          <w:bCs/>
          <w:color w:val="000000"/>
          <w:sz w:val="28"/>
          <w:shd w:val="clear" w:color="auto" w:fill="auto"/>
          <w:lang w:val="en-US" w:eastAsia="zh-CN"/>
        </w:rPr>
        <w:t>日</w:t>
      </w:r>
      <w:r>
        <w:rPr>
          <w:rFonts w:hint="eastAsia" w:ascii="仿宋_GB2312" w:hAnsi="仿宋_GB2312" w:eastAsia="仿宋_GB2312"/>
          <w:b/>
          <w:bCs/>
          <w:color w:val="000000"/>
          <w:sz w:val="28"/>
          <w:shd w:val="clear" w:color="auto" w:fill="auto"/>
        </w:rPr>
        <w:t xml:space="preserve">           </w:t>
      </w:r>
    </w:p>
    <w:tbl>
      <w:tblPr>
        <w:tblStyle w:val="21"/>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3"/>
        <w:gridCol w:w="3116"/>
        <w:gridCol w:w="2268"/>
        <w:gridCol w:w="396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序号</w:t>
            </w:r>
          </w:p>
        </w:tc>
        <w:tc>
          <w:tcPr>
            <w:tcW w:w="1703"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标准章条编号</w:t>
            </w:r>
          </w:p>
        </w:tc>
        <w:tc>
          <w:tcPr>
            <w:tcW w:w="3116"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意见内容</w:t>
            </w:r>
          </w:p>
        </w:tc>
        <w:tc>
          <w:tcPr>
            <w:tcW w:w="2268"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提出单位/人</w:t>
            </w:r>
          </w:p>
        </w:tc>
        <w:tc>
          <w:tcPr>
            <w:tcW w:w="3969"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处理意见及理由</w:t>
            </w:r>
          </w:p>
        </w:tc>
        <w:tc>
          <w:tcPr>
            <w:tcW w:w="2268"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1703"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3116"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3969"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1703"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3116"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3969"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1703"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3116"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3969"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r>
    </w:tbl>
    <w:p>
      <w:pPr>
        <w:pBdr>
          <w:top w:val="none" w:color="000000" w:sz="0" w:space="0"/>
          <w:left w:val="none" w:color="000000" w:sz="0" w:space="0"/>
          <w:bottom w:val="none" w:color="000000" w:sz="0" w:space="0"/>
          <w:right w:val="none" w:color="000000" w:sz="0" w:space="0"/>
        </w:pBdr>
        <w:shd w:val="clear" w:color="F9FCFE" w:fill="auto"/>
        <w:autoSpaceDN w:val="0"/>
        <w:spacing w:line="432"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说明：</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①</w:t>
      </w:r>
      <w:r>
        <w:rPr>
          <w:rFonts w:hint="eastAsia" w:ascii="仿宋_GB2312" w:hAnsi="仿宋_GB2312" w:eastAsia="仿宋_GB2312"/>
          <w:color w:val="000000"/>
          <w:sz w:val="28"/>
          <w:shd w:val="clear" w:color="auto" w:fill="auto"/>
          <w:lang w:val="en-US" w:eastAsia="zh-CN"/>
        </w:rPr>
        <w:t>征求意见</w:t>
      </w:r>
      <w:r>
        <w:rPr>
          <w:rFonts w:hint="eastAsia" w:ascii="仿宋_GB2312" w:hAnsi="仿宋_GB2312" w:eastAsia="仿宋_GB2312"/>
          <w:color w:val="000000"/>
          <w:sz w:val="28"/>
          <w:shd w:val="clear" w:color="auto" w:fill="auto"/>
        </w:rPr>
        <w:t>的单位/人数：</w:t>
      </w:r>
      <w:r>
        <w:rPr>
          <w:rFonts w:hint="eastAsia" w:ascii="仿宋_GB2312" w:hAnsi="仿宋_GB2312" w:eastAsia="仿宋_GB2312"/>
          <w:color w:val="000000"/>
          <w:sz w:val="28"/>
          <w:shd w:val="clear" w:color="auto" w:fill="auto"/>
          <w:lang w:val="en-US" w:eastAsia="zh-CN"/>
        </w:rPr>
        <w:t>XX</w:t>
      </w:r>
      <w:r>
        <w:rPr>
          <w:rFonts w:hint="eastAsia" w:ascii="仿宋_GB2312" w:hAnsi="仿宋_GB2312" w:eastAsia="仿宋_GB2312"/>
          <w:color w:val="000000"/>
          <w:sz w:val="28"/>
          <w:shd w:val="clear" w:color="auto" w:fill="auto"/>
        </w:rPr>
        <w:t>个</w:t>
      </w:r>
      <w:r>
        <w:rPr>
          <w:rFonts w:hint="eastAsia" w:ascii="仿宋_GB2312" w:hAnsi="仿宋_GB2312" w:eastAsia="仿宋_GB2312"/>
          <w:color w:val="000000"/>
          <w:sz w:val="28"/>
          <w:shd w:val="clear" w:color="auto" w:fill="auto"/>
          <w:lang w:eastAsia="zh-CN"/>
        </w:rPr>
        <w:t>，提出</w:t>
      </w:r>
      <w:r>
        <w:rPr>
          <w:rFonts w:hint="eastAsia" w:ascii="仿宋_GB2312" w:hAnsi="仿宋_GB2312" w:eastAsia="仿宋_GB2312"/>
          <w:color w:val="000000"/>
          <w:sz w:val="28"/>
          <w:shd w:val="clear" w:color="auto" w:fill="auto"/>
        </w:rPr>
        <w:t>意见的单位/人数：</w:t>
      </w:r>
      <w:r>
        <w:rPr>
          <w:rFonts w:hint="eastAsia" w:ascii="仿宋_GB2312" w:hAnsi="仿宋_GB2312" w:eastAsia="仿宋_GB2312"/>
          <w:color w:val="000000"/>
          <w:sz w:val="28"/>
          <w:shd w:val="clear" w:color="auto" w:fill="auto"/>
          <w:lang w:val="en-US" w:eastAsia="zh-CN"/>
        </w:rPr>
        <w:t>XX</w:t>
      </w:r>
      <w:r>
        <w:rPr>
          <w:rFonts w:hint="eastAsia" w:ascii="仿宋_GB2312" w:hAnsi="仿宋_GB2312" w:eastAsia="仿宋_GB2312"/>
          <w:color w:val="000000"/>
          <w:sz w:val="28"/>
          <w:shd w:val="clear" w:color="auto" w:fill="auto"/>
        </w:rPr>
        <w:t>个。</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firstLine="0"/>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lang w:eastAsia="zh-CN"/>
        </w:rPr>
        <w:t>②</w:t>
      </w:r>
      <w:r>
        <w:rPr>
          <w:rFonts w:hint="eastAsia" w:ascii="仿宋_GB2312" w:hAnsi="仿宋_GB2312" w:eastAsia="仿宋_GB2312"/>
          <w:color w:val="000000"/>
          <w:sz w:val="28"/>
          <w:shd w:val="clear" w:color="auto" w:fill="auto"/>
        </w:rPr>
        <w:t>收到意见XX条，采纳XX条，部分采纳XX条，不采纳XX条</w:t>
      </w:r>
      <w:r>
        <w:rPr>
          <w:rFonts w:hint="eastAsia" w:ascii="仿宋_GB2312" w:hAnsi="仿宋_GB2312" w:eastAsia="仿宋_GB2312"/>
          <w:color w:val="000000"/>
          <w:sz w:val="28"/>
          <w:shd w:val="clear" w:color="auto" w:fill="auto"/>
          <w:lang w:eastAsia="zh-CN"/>
        </w:rPr>
        <w:t>。</w:t>
      </w:r>
    </w:p>
    <w:p>
      <w:pPr>
        <w:pStyle w:val="33"/>
        <w:numPr>
          <w:ilvl w:val="255"/>
          <w:numId w:val="0"/>
        </w:numPr>
        <w:spacing w:line="560" w:lineRule="exact"/>
        <w:ind w:left="420" w:leftChars="200" w:firstLine="420"/>
        <w:rPr>
          <w:rFonts w:ascii="仿宋_GB2312" w:eastAsia="仿宋_GB2312"/>
          <w:sz w:val="32"/>
          <w:szCs w:val="32"/>
          <w:highlight w:val="none"/>
        </w:rPr>
        <w:sectPr>
          <w:pgSz w:w="16838" w:h="11906" w:orient="landscape"/>
          <w:pgMar w:top="1588" w:right="1440" w:bottom="1588" w:left="1440" w:header="851" w:footer="992" w:gutter="0"/>
          <w:cols w:space="425" w:num="1"/>
          <w:docGrid w:type="lines" w:linePitch="312" w:charSpace="0"/>
        </w:sectPr>
      </w:pPr>
    </w:p>
    <w:p>
      <w:pPr>
        <w:pStyle w:val="45"/>
        <w:autoSpaceDE w:val="0"/>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jc w:val="center"/>
        <w:rPr>
          <w:rFonts w:hint="eastAsia" w:ascii="方正小标宋简体" w:hAnsi="方正小标宋简体" w:eastAsia="方正小标宋简体" w:cs="方正小标宋简体"/>
          <w:color w:val="000000"/>
          <w:sz w:val="44"/>
          <w:szCs w:val="44"/>
          <w:shd w:val="clear" w:color="auto" w:fill="auto"/>
        </w:rPr>
      </w:pPr>
      <w:r>
        <w:rPr>
          <w:rFonts w:hint="eastAsia" w:ascii="方正小标宋简体" w:hAnsi="方正小标宋简体" w:eastAsia="方正小标宋简体" w:cs="方正小标宋简体"/>
          <w:color w:val="000000"/>
          <w:sz w:val="44"/>
          <w:szCs w:val="44"/>
          <w:shd w:val="clear" w:color="auto" w:fill="auto"/>
        </w:rPr>
        <w:t>文化和旅游行业标准</w:t>
      </w:r>
      <w:r>
        <w:rPr>
          <w:rFonts w:hint="eastAsia" w:ascii="方正小标宋简体" w:hAnsi="方正小标宋简体" w:eastAsia="方正小标宋简体" w:cs="方正小标宋简体"/>
          <w:color w:val="000000"/>
          <w:sz w:val="44"/>
          <w:szCs w:val="44"/>
          <w:shd w:val="clear" w:color="auto" w:fill="auto"/>
          <w:lang w:eastAsia="zh-CN"/>
        </w:rPr>
        <w:t>审查</w:t>
      </w:r>
      <w:r>
        <w:rPr>
          <w:rFonts w:hint="eastAsia" w:ascii="方正小标宋简体" w:hAnsi="方正小标宋简体" w:eastAsia="方正小标宋简体" w:cs="方正小标宋简体"/>
          <w:color w:val="000000"/>
          <w:sz w:val="44"/>
          <w:szCs w:val="44"/>
          <w:shd w:val="clear" w:color="auto" w:fill="auto"/>
        </w:rPr>
        <w:t>意见汇总处理表</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left="0" w:leftChars="0" w:right="-197" w:rightChars="-94" w:firstLine="4" w:firstLineChars="0"/>
        <w:rPr>
          <w:rFonts w:hint="eastAsia" w:ascii="仿宋_GB2312" w:hAnsi="仿宋_GB2312" w:eastAsia="仿宋_GB2312"/>
          <w:b/>
          <w:bCs/>
          <w:color w:val="000000"/>
          <w:sz w:val="28"/>
          <w:shd w:val="clear" w:color="auto" w:fill="auto"/>
        </w:rPr>
      </w:pPr>
      <w:r>
        <w:rPr>
          <w:rFonts w:hint="eastAsia" w:ascii="仿宋_GB2312" w:hAnsi="仿宋_GB2312" w:eastAsia="仿宋_GB2312"/>
          <w:b/>
          <w:bCs/>
          <w:color w:val="000000"/>
          <w:sz w:val="28"/>
          <w:shd w:val="clear" w:color="auto" w:fill="auto"/>
        </w:rPr>
        <w:t xml:space="preserve">标准名称：                                </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left="0" w:leftChars="0" w:right="-197" w:rightChars="-94" w:firstLine="4" w:firstLineChars="0"/>
        <w:rPr>
          <w:rFonts w:hint="eastAsia" w:ascii="仿宋_GB2312" w:hAnsi="仿宋_GB2312" w:eastAsia="仿宋_GB2312"/>
          <w:b/>
          <w:bCs/>
          <w:color w:val="000000"/>
          <w:sz w:val="28"/>
          <w:shd w:val="clear" w:color="auto" w:fill="auto"/>
        </w:rPr>
      </w:pPr>
      <w:r>
        <w:rPr>
          <w:rFonts w:hint="eastAsia" w:ascii="仿宋_GB2312" w:hAnsi="仿宋_GB2312" w:eastAsia="仿宋_GB2312"/>
          <w:b/>
          <w:bCs/>
          <w:color w:val="000000"/>
          <w:sz w:val="28"/>
          <w:shd w:val="clear" w:color="auto" w:fill="auto"/>
        </w:rPr>
        <w:t xml:space="preserve">起草单位：   </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ind w:left="0" w:leftChars="0" w:right="-197" w:rightChars="-94" w:firstLine="4" w:firstLineChars="0"/>
        <w:rPr>
          <w:rFonts w:hint="eastAsia" w:ascii="仿宋_GB2312" w:hAnsi="仿宋_GB2312" w:eastAsia="仿宋_GB2312"/>
          <w:b/>
          <w:bCs/>
          <w:color w:val="000000"/>
          <w:sz w:val="28"/>
          <w:shd w:val="clear" w:color="auto" w:fill="auto"/>
        </w:rPr>
      </w:pPr>
      <w:r>
        <w:rPr>
          <w:rFonts w:hint="eastAsia" w:ascii="仿宋_GB2312" w:hAnsi="仿宋_GB2312" w:eastAsia="仿宋_GB2312"/>
          <w:b/>
          <w:bCs/>
          <w:color w:val="000000"/>
          <w:sz w:val="28"/>
          <w:shd w:val="clear" w:color="auto" w:fill="auto"/>
        </w:rPr>
        <w:t xml:space="preserve">承 办 人：               电  话：                                          </w:t>
      </w:r>
      <w:r>
        <w:rPr>
          <w:rFonts w:hint="eastAsia" w:ascii="仿宋_GB2312" w:hAnsi="仿宋_GB2312" w:eastAsia="仿宋_GB2312"/>
          <w:b/>
          <w:bCs/>
          <w:color w:val="000000"/>
          <w:sz w:val="28"/>
          <w:shd w:val="clear" w:color="auto" w:fill="auto"/>
          <w:lang w:val="en-US" w:eastAsia="zh-CN"/>
        </w:rPr>
        <w:t xml:space="preserve">填写日期：  </w:t>
      </w:r>
      <w:r>
        <w:rPr>
          <w:rFonts w:hint="eastAsia" w:ascii="仿宋_GB2312" w:hAnsi="仿宋_GB2312" w:eastAsia="仿宋_GB2312"/>
          <w:b/>
          <w:bCs/>
          <w:color w:val="000000"/>
          <w:sz w:val="28"/>
          <w:shd w:val="clear" w:color="auto" w:fill="auto"/>
        </w:rPr>
        <w:t xml:space="preserve">  </w:t>
      </w:r>
      <w:r>
        <w:rPr>
          <w:rFonts w:hint="eastAsia" w:ascii="仿宋_GB2312" w:hAnsi="仿宋_GB2312" w:eastAsia="仿宋_GB2312"/>
          <w:b/>
          <w:bCs/>
          <w:color w:val="000000"/>
          <w:sz w:val="28"/>
          <w:shd w:val="clear" w:color="auto" w:fill="auto"/>
          <w:lang w:val="en-US" w:eastAsia="zh-CN"/>
        </w:rPr>
        <w:t>年</w:t>
      </w:r>
      <w:r>
        <w:rPr>
          <w:rFonts w:hint="eastAsia" w:ascii="仿宋_GB2312" w:hAnsi="仿宋_GB2312" w:eastAsia="仿宋_GB2312"/>
          <w:b/>
          <w:bCs/>
          <w:color w:val="000000"/>
          <w:sz w:val="28"/>
          <w:shd w:val="clear" w:color="auto" w:fill="auto"/>
        </w:rPr>
        <w:t xml:space="preserve">  </w:t>
      </w:r>
      <w:r>
        <w:rPr>
          <w:rFonts w:hint="eastAsia" w:ascii="仿宋_GB2312" w:hAnsi="仿宋_GB2312" w:eastAsia="仿宋_GB2312"/>
          <w:b/>
          <w:bCs/>
          <w:color w:val="000000"/>
          <w:sz w:val="28"/>
          <w:shd w:val="clear" w:color="auto" w:fill="auto"/>
          <w:lang w:val="en-US" w:eastAsia="zh-CN"/>
        </w:rPr>
        <w:t>月</w:t>
      </w:r>
      <w:r>
        <w:rPr>
          <w:rFonts w:hint="eastAsia" w:ascii="仿宋_GB2312" w:hAnsi="仿宋_GB2312" w:eastAsia="仿宋_GB2312"/>
          <w:b/>
          <w:bCs/>
          <w:color w:val="000000"/>
          <w:sz w:val="28"/>
          <w:shd w:val="clear" w:color="auto" w:fill="auto"/>
        </w:rPr>
        <w:t xml:space="preserve">  </w:t>
      </w:r>
      <w:r>
        <w:rPr>
          <w:rFonts w:hint="eastAsia" w:ascii="仿宋_GB2312" w:hAnsi="仿宋_GB2312" w:eastAsia="仿宋_GB2312"/>
          <w:b/>
          <w:bCs/>
          <w:color w:val="000000"/>
          <w:sz w:val="28"/>
          <w:shd w:val="clear" w:color="auto" w:fill="auto"/>
          <w:lang w:val="en-US" w:eastAsia="zh-CN"/>
        </w:rPr>
        <w:t>日</w:t>
      </w:r>
      <w:r>
        <w:rPr>
          <w:rFonts w:hint="eastAsia" w:ascii="仿宋_GB2312" w:hAnsi="仿宋_GB2312" w:eastAsia="仿宋_GB2312"/>
          <w:b/>
          <w:bCs/>
          <w:color w:val="000000"/>
          <w:sz w:val="28"/>
          <w:shd w:val="clear" w:color="auto" w:fill="auto"/>
        </w:rPr>
        <w:t xml:space="preserve">           </w:t>
      </w:r>
    </w:p>
    <w:tbl>
      <w:tblPr>
        <w:tblStyle w:val="21"/>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29"/>
        <w:gridCol w:w="4223"/>
        <w:gridCol w:w="510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序号</w:t>
            </w:r>
          </w:p>
        </w:tc>
        <w:tc>
          <w:tcPr>
            <w:tcW w:w="1729"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标准章条编号</w:t>
            </w:r>
          </w:p>
        </w:tc>
        <w:tc>
          <w:tcPr>
            <w:tcW w:w="4223"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意见内容</w:t>
            </w:r>
          </w:p>
        </w:tc>
        <w:tc>
          <w:tcPr>
            <w:tcW w:w="5102"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处理意见及理由</w:t>
            </w:r>
          </w:p>
        </w:tc>
        <w:tc>
          <w:tcPr>
            <w:tcW w:w="2268" w:type="dxa"/>
            <w:noWrap w:val="0"/>
            <w:vAlign w:val="center"/>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jc w:val="center"/>
              <w:rPr>
                <w:rFonts w:hint="eastAsia" w:ascii="黑体" w:hAnsi="黑体" w:eastAsia="黑体" w:cs="黑体"/>
                <w:b w:val="0"/>
                <w:bCs w:val="0"/>
                <w:color w:val="000000"/>
                <w:sz w:val="24"/>
                <w:szCs w:val="24"/>
                <w:shd w:val="clear" w:color="auto" w:fill="auto"/>
              </w:rPr>
            </w:pPr>
            <w:r>
              <w:rPr>
                <w:rFonts w:hint="eastAsia" w:ascii="黑体" w:hAnsi="黑体" w:eastAsia="黑体" w:cs="黑体"/>
                <w:b w:val="0"/>
                <w:bCs w:val="0"/>
                <w:color w:val="000000"/>
                <w:sz w:val="24"/>
                <w:szCs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1729"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4223"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5102"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 xml:space="preserve"> </w:t>
            </w: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1729"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4223"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5102"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1729"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4223"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5102"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c>
          <w:tcPr>
            <w:tcW w:w="2268" w:type="dxa"/>
            <w:noWrap w:val="0"/>
            <w:vAlign w:val="top"/>
          </w:tcPr>
          <w:p>
            <w:pPr>
              <w:pBdr>
                <w:top w:val="none" w:color="000000" w:sz="0" w:space="0"/>
                <w:left w:val="none" w:color="000000" w:sz="0" w:space="0"/>
                <w:bottom w:val="none" w:color="000000" w:sz="0" w:space="0"/>
                <w:right w:val="none" w:color="000000" w:sz="0" w:space="0"/>
              </w:pBdr>
              <w:shd w:val="clear" w:color="F9FCFE" w:fill="auto"/>
              <w:autoSpaceDN w:val="0"/>
              <w:spacing w:line="360" w:lineRule="auto"/>
              <w:rPr>
                <w:rFonts w:hint="eastAsia" w:ascii="仿宋_GB2312" w:hAnsi="仿宋_GB2312" w:eastAsia="仿宋_GB2312"/>
                <w:color w:val="000000"/>
                <w:sz w:val="28"/>
                <w:shd w:val="clear" w:color="auto" w:fill="auto"/>
              </w:rPr>
            </w:pPr>
          </w:p>
        </w:tc>
      </w:tr>
    </w:tbl>
    <w:p>
      <w:pPr>
        <w:pBdr>
          <w:top w:val="none" w:color="000000" w:sz="0" w:space="0"/>
          <w:left w:val="none" w:color="000000" w:sz="0" w:space="0"/>
          <w:bottom w:val="none" w:color="000000" w:sz="0" w:space="0"/>
          <w:right w:val="none" w:color="000000" w:sz="0" w:space="0"/>
        </w:pBdr>
        <w:shd w:val="clear" w:color="F9FCFE" w:fill="auto"/>
        <w:autoSpaceDN w:val="0"/>
        <w:spacing w:line="432"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说明：</w:t>
      </w:r>
    </w:p>
    <w:p>
      <w:pPr>
        <w:pBdr>
          <w:top w:val="none" w:color="000000" w:sz="0" w:space="0"/>
          <w:left w:val="none" w:color="000000" w:sz="0" w:space="0"/>
          <w:bottom w:val="none" w:color="000000" w:sz="0" w:space="0"/>
          <w:right w:val="none" w:color="000000" w:sz="0" w:space="0"/>
        </w:pBdr>
        <w:shd w:val="clear" w:color="F9FCFE" w:fill="auto"/>
        <w:autoSpaceDN w:val="0"/>
        <w:spacing w:line="432" w:lineRule="auto"/>
        <w:rPr>
          <w:rFonts w:hint="eastAsia" w:ascii="仿宋_GB2312" w:hAnsi="仿宋_GB2312" w:eastAsia="仿宋_GB2312"/>
          <w:color w:val="000000"/>
          <w:sz w:val="28"/>
          <w:shd w:val="clear" w:color="auto" w:fill="auto"/>
        </w:rPr>
      </w:pPr>
      <w:r>
        <w:rPr>
          <w:rFonts w:hint="eastAsia" w:ascii="仿宋_GB2312" w:hAnsi="仿宋_GB2312" w:eastAsia="仿宋_GB2312"/>
          <w:color w:val="000000"/>
          <w:sz w:val="28"/>
          <w:shd w:val="clear" w:color="auto" w:fill="auto"/>
        </w:rPr>
        <w:t>收到意见XX条，采纳XX条，部分采纳XX条，不采纳XX条</w:t>
      </w:r>
      <w:r>
        <w:rPr>
          <w:rFonts w:hint="eastAsia" w:ascii="仿宋_GB2312" w:hAnsi="仿宋_GB2312" w:eastAsia="仿宋_GB2312"/>
          <w:color w:val="000000"/>
          <w:sz w:val="28"/>
          <w:shd w:val="clear" w:color="auto" w:fill="auto"/>
          <w:lang w:eastAsia="zh-CN"/>
        </w:rPr>
        <w:t>。</w:t>
      </w:r>
    </w:p>
    <w:p>
      <w:pPr>
        <w:sectPr>
          <w:pgSz w:w="16838" w:h="11906" w:orient="landscape"/>
          <w:pgMar w:top="1588" w:right="1440" w:bottom="1588" w:left="1440" w:header="851" w:footer="992" w:gutter="0"/>
          <w:cols w:space="425" w:num="1"/>
          <w:docGrid w:type="lines" w:linePitch="312" w:charSpace="0"/>
        </w:sectPr>
      </w:pPr>
    </w:p>
    <w:p>
      <w:pPr>
        <w:pStyle w:val="45"/>
        <w:autoSpaceDE w:val="0"/>
        <w:ind w:firstLine="0" w:firstLineChars="0"/>
        <w:jc w:val="left"/>
        <w:rPr>
          <w:rFonts w:hint="default" w:ascii="黑体" w:hAnsi="黑体" w:eastAsia="黑体" w:cs="黑体"/>
          <w:sz w:val="32"/>
          <w:szCs w:val="32"/>
          <w:lang w:val="en"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13</w:t>
      </w:r>
    </w:p>
    <w:p>
      <w:pPr>
        <w:pStyle w:val="45"/>
        <w:autoSpaceDE w:val="0"/>
        <w:ind w:firstLine="0" w:firstLineChars="0"/>
        <w:jc w:val="left"/>
        <w:rPr>
          <w:rFonts w:hint="default" w:ascii="黑体" w:hAnsi="黑体" w:eastAsia="黑体" w:cs="黑体"/>
          <w:sz w:val="32"/>
          <w:szCs w:val="32"/>
          <w:lang w:val="en-US" w:eastAsia="zh-CN"/>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文化和旅游行业标准审查会议纪要</w:t>
      </w:r>
    </w:p>
    <w:p>
      <w:pPr>
        <w:spacing w:line="560" w:lineRule="exact"/>
        <w:rPr>
          <w:rFonts w:ascii="仿宋_GB2312" w:eastAsia="仿宋_GB2312"/>
          <w:sz w:val="28"/>
          <w:szCs w:val="28"/>
        </w:rPr>
      </w:pPr>
      <w:r>
        <w:rPr>
          <w:rFonts w:hint="eastAsia" w:ascii="仿宋_GB2312" w:eastAsia="仿宋_GB2312"/>
          <w:sz w:val="28"/>
          <w:szCs w:val="28"/>
          <w:lang w:eastAsia="zh-CN"/>
        </w:rPr>
        <w:t>技术委员会</w:t>
      </w:r>
      <w:r>
        <w:rPr>
          <w:rFonts w:hint="eastAsia" w:ascii="仿宋_GB2312" w:eastAsia="仿宋_GB2312"/>
          <w:sz w:val="28"/>
          <w:szCs w:val="28"/>
          <w:lang w:val="en-US" w:eastAsia="zh-CN"/>
        </w:rPr>
        <w:t>/</w:t>
      </w:r>
      <w:bookmarkStart w:id="4" w:name="_GoBack"/>
      <w:bookmarkEnd w:id="4"/>
      <w:r>
        <w:rPr>
          <w:rFonts w:hint="eastAsia" w:ascii="仿宋_GB2312" w:eastAsia="仿宋_GB2312"/>
          <w:sz w:val="28"/>
          <w:szCs w:val="28"/>
        </w:rPr>
        <w:t>归口单位（盖章）：</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ascii="仿宋_GB2312" w:eastAsia="仿宋_GB2312"/>
          <w:sz w:val="28"/>
          <w:szCs w:val="28"/>
        </w:rPr>
      </w:pPr>
      <w:r>
        <w:rPr>
          <w:rFonts w:hint="eastAsia" w:ascii="仿宋_GB2312" w:eastAsia="仿宋_GB2312"/>
          <w:sz w:val="28"/>
          <w:szCs w:val="28"/>
        </w:rPr>
        <w:t>审查时间：</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审查地点：</w:t>
      </w:r>
      <w:r>
        <w:rPr>
          <w:rFonts w:ascii="仿宋_GB2312" w:eastAsia="仿宋_GB2312"/>
          <w:sz w:val="28"/>
          <w:szCs w:val="28"/>
        </w:rPr>
        <w:t xml:space="preserve"> </w:t>
      </w:r>
    </w:p>
    <w:tbl>
      <w:tblPr>
        <w:tblStyle w:val="21"/>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28"/>
        <w:gridCol w:w="1134"/>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09" w:type="dxa"/>
            <w:tcBorders>
              <w:tl2br w:val="nil"/>
              <w:tr2bl w:val="nil"/>
            </w:tcBorders>
            <w:shd w:val="clear" w:color="auto" w:fill="auto"/>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标准名称</w:t>
            </w:r>
          </w:p>
        </w:tc>
        <w:tc>
          <w:tcPr>
            <w:tcW w:w="3828" w:type="dxa"/>
            <w:tcBorders>
              <w:tl2br w:val="nil"/>
              <w:tr2bl w:val="nil"/>
            </w:tcBorders>
            <w:shd w:val="clear" w:color="auto" w:fill="auto"/>
            <w:vAlign w:val="center"/>
          </w:tcPr>
          <w:p>
            <w:pPr>
              <w:spacing w:line="560" w:lineRule="exact"/>
              <w:jc w:val="center"/>
              <w:rPr>
                <w:rFonts w:ascii="仿宋" w:hAnsi="仿宋" w:eastAsia="仿宋"/>
                <w:sz w:val="28"/>
                <w:szCs w:val="28"/>
              </w:rPr>
            </w:pPr>
          </w:p>
        </w:tc>
        <w:tc>
          <w:tcPr>
            <w:tcW w:w="1134" w:type="dxa"/>
            <w:tcBorders>
              <w:tl2br w:val="nil"/>
              <w:tr2bl w:val="nil"/>
            </w:tcBorders>
            <w:shd w:val="clear" w:color="auto" w:fill="auto"/>
            <w:vAlign w:val="center"/>
          </w:tcPr>
          <w:p>
            <w:pPr>
              <w:spacing w:line="400" w:lineRule="exact"/>
              <w:jc w:val="center"/>
              <w:rPr>
                <w:rFonts w:ascii="仿宋" w:hAnsi="仿宋" w:eastAsia="仿宋"/>
                <w:sz w:val="28"/>
                <w:szCs w:val="28"/>
              </w:rPr>
            </w:pPr>
            <w:r>
              <w:rPr>
                <w:rFonts w:hint="eastAsia" w:ascii="黑体" w:hAnsi="黑体" w:eastAsia="黑体" w:cs="黑体"/>
                <w:sz w:val="28"/>
                <w:szCs w:val="28"/>
              </w:rPr>
              <w:t>立项计划号</w:t>
            </w:r>
          </w:p>
        </w:tc>
        <w:tc>
          <w:tcPr>
            <w:tcW w:w="1876" w:type="dxa"/>
            <w:tcBorders>
              <w:tl2br w:val="nil"/>
              <w:tr2bl w:val="nil"/>
            </w:tcBorders>
            <w:shd w:val="clear" w:color="auto" w:fill="auto"/>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09" w:type="dxa"/>
            <w:tcBorders>
              <w:tl2br w:val="nil"/>
              <w:tr2bl w:val="nil"/>
            </w:tcBorders>
            <w:shd w:val="clear" w:color="auto" w:fill="auto"/>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起草单位</w:t>
            </w:r>
          </w:p>
        </w:tc>
        <w:tc>
          <w:tcPr>
            <w:tcW w:w="6838" w:type="dxa"/>
            <w:gridSpan w:val="3"/>
            <w:tcBorders>
              <w:tl2br w:val="nil"/>
              <w:tr2bl w:val="nil"/>
            </w:tcBorders>
            <w:shd w:val="clear" w:color="auto" w:fill="auto"/>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9" w:type="dxa"/>
            <w:tcBorders>
              <w:tl2br w:val="nil"/>
              <w:tr2bl w:val="nil"/>
            </w:tcBorders>
            <w:shd w:val="clear" w:color="auto" w:fill="auto"/>
            <w:vAlign w:val="center"/>
          </w:tcPr>
          <w:p>
            <w:pPr>
              <w:pBdr>
                <w:top w:val="none" w:color="000000" w:sz="0" w:space="0"/>
                <w:left w:val="none" w:color="000000" w:sz="0" w:space="0"/>
                <w:bottom w:val="none" w:color="000000" w:sz="0" w:space="0"/>
                <w:right w:val="none" w:color="000000" w:sz="0" w:space="0"/>
              </w:pBdr>
              <w:spacing w:line="560" w:lineRule="exact"/>
              <w:jc w:val="center"/>
              <w:rPr>
                <w:rFonts w:hint="eastAsia" w:ascii="黑体" w:hAnsi="黑体" w:eastAsia="黑体" w:cs="黑体"/>
                <w:sz w:val="28"/>
                <w:szCs w:val="28"/>
                <w:lang w:val="en" w:eastAsia="zh-CN"/>
              </w:rPr>
            </w:pPr>
            <w:r>
              <w:rPr>
                <w:rFonts w:hint="eastAsia" w:ascii="黑体" w:hAnsi="黑体" w:eastAsia="黑体" w:cs="黑体"/>
                <w:sz w:val="28"/>
                <w:szCs w:val="28"/>
              </w:rPr>
              <w:t>审查</w:t>
            </w:r>
            <w:r>
              <w:rPr>
                <w:rFonts w:hint="eastAsia" w:ascii="黑体" w:hAnsi="黑体" w:eastAsia="黑体" w:cs="黑体"/>
                <w:sz w:val="28"/>
                <w:szCs w:val="28"/>
                <w:lang w:val="en" w:eastAsia="zh-CN"/>
              </w:rPr>
              <w:t>结果</w:t>
            </w:r>
          </w:p>
        </w:tc>
        <w:tc>
          <w:tcPr>
            <w:tcW w:w="6838" w:type="dxa"/>
            <w:gridSpan w:val="3"/>
            <w:tcBorders>
              <w:tl2br w:val="nil"/>
              <w:tr2bl w:val="nil"/>
            </w:tcBorders>
            <w:shd w:val="clear" w:color="auto" w:fill="auto"/>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通过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原则通过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9" w:type="dxa"/>
            <w:tcBorders>
              <w:tl2br w:val="nil"/>
              <w:tr2bl w:val="nil"/>
            </w:tcBorders>
            <w:shd w:val="clear" w:color="auto" w:fill="auto"/>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技术水平</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分析</w:t>
            </w:r>
          </w:p>
        </w:tc>
        <w:tc>
          <w:tcPr>
            <w:tcW w:w="6838" w:type="dxa"/>
            <w:gridSpan w:val="3"/>
            <w:tcBorders>
              <w:tl2br w:val="nil"/>
              <w:tr2bl w:val="nil"/>
            </w:tcBorders>
            <w:shd w:val="clear" w:color="auto" w:fill="auto"/>
            <w:vAlign w:val="center"/>
          </w:tcPr>
          <w:p>
            <w:pPr>
              <w:numPr>
                <w:ilvl w:val="0"/>
                <w:numId w:val="0"/>
              </w:numPr>
              <w:pBdr>
                <w:top w:val="none" w:color="000000" w:sz="0" w:space="0"/>
                <w:left w:val="none" w:color="000000" w:sz="0" w:space="0"/>
                <w:bottom w:val="none" w:color="000000" w:sz="0" w:space="0"/>
                <w:right w:val="none" w:color="000000" w:sz="0" w:space="0"/>
              </w:pBdr>
              <w:shd w:val="clear" w:color="F9FCFE" w:fill="auto"/>
              <w:autoSpaceDN w:val="0"/>
              <w:ind w:leftChars="0"/>
              <w:jc w:val="both"/>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09" w:type="dxa"/>
            <w:tcBorders>
              <w:tl2br w:val="nil"/>
              <w:tr2bl w:val="nil"/>
            </w:tcBorders>
            <w:shd w:val="clear" w:color="auto" w:fill="auto"/>
            <w:vAlign w:val="center"/>
          </w:tcPr>
          <w:p>
            <w:pPr>
              <w:pBdr>
                <w:top w:val="none" w:color="000000" w:sz="0" w:space="0"/>
                <w:left w:val="none" w:color="000000" w:sz="0" w:space="0"/>
                <w:bottom w:val="none" w:color="000000" w:sz="0" w:space="0"/>
                <w:right w:val="none" w:color="000000" w:sz="0" w:space="0"/>
              </w:pBd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总体意见</w:t>
            </w:r>
          </w:p>
        </w:tc>
        <w:tc>
          <w:tcPr>
            <w:tcW w:w="6838" w:type="dxa"/>
            <w:gridSpan w:val="3"/>
            <w:tcBorders>
              <w:tl2br w:val="nil"/>
              <w:tr2bl w:val="nil"/>
            </w:tcBorders>
            <w:shd w:val="clear" w:color="auto" w:fill="auto"/>
            <w:vAlign w:val="center"/>
          </w:tcPr>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（具体意见可另附页）</w:t>
            </w: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Borders>
              <w:tl2br w:val="nil"/>
              <w:tr2bl w:val="nil"/>
            </w:tcBorders>
            <w:shd w:val="clear" w:color="auto" w:fill="auto"/>
            <w:vAlign w:val="center"/>
          </w:tcPr>
          <w:p>
            <w:pPr>
              <w:pBdr>
                <w:top w:val="none" w:color="000000" w:sz="0" w:space="0"/>
                <w:left w:val="none" w:color="000000" w:sz="0" w:space="0"/>
                <w:bottom w:val="none" w:color="000000" w:sz="0" w:space="0"/>
                <w:right w:val="none" w:color="000000" w:sz="0" w:space="0"/>
              </w:pBdr>
              <w:spacing w:line="560" w:lineRule="exact"/>
              <w:jc w:val="center"/>
              <w:rPr>
                <w:rFonts w:hint="eastAsia" w:ascii="黑体" w:hAnsi="黑体" w:eastAsia="黑体" w:cs="黑体"/>
                <w:sz w:val="28"/>
                <w:szCs w:val="28"/>
              </w:rPr>
            </w:pPr>
            <w:r>
              <w:rPr>
                <w:rFonts w:hint="eastAsia" w:ascii="黑体" w:hAnsi="黑体" w:eastAsia="黑体" w:cs="黑体"/>
                <w:sz w:val="28"/>
                <w:szCs w:val="28"/>
              </w:rPr>
              <w:t>审查组签名</w:t>
            </w:r>
          </w:p>
        </w:tc>
        <w:tc>
          <w:tcPr>
            <w:tcW w:w="6838" w:type="dxa"/>
            <w:gridSpan w:val="3"/>
            <w:tcBorders>
              <w:tl2br w:val="nil"/>
              <w:tr2bl w:val="nil"/>
            </w:tcBorders>
            <w:shd w:val="clear" w:color="auto" w:fill="auto"/>
            <w:vAlign w:val="center"/>
          </w:tcPr>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审查组长：</w:t>
            </w: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审查专家：</w:t>
            </w: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left"/>
              <w:rPr>
                <w:rFonts w:hint="eastAsia"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widowControl/>
        <w:jc w:val="center"/>
        <w:rPr>
          <w:rFonts w:hint="eastAsia" w:ascii="黑体" w:hAnsi="黑体" w:eastAsia="黑体" w:cs="黑体"/>
          <w:sz w:val="32"/>
          <w:szCs w:val="32"/>
        </w:rPr>
      </w:pPr>
      <w:r>
        <w:rPr>
          <w:rFonts w:ascii="方正小标宋简体" w:eastAsia="方正小标宋简体" w:hAnsiTheme="minorEastAsia"/>
          <w:sz w:val="30"/>
          <w:szCs w:val="30"/>
        </w:rPr>
        <w:br w:type="page"/>
      </w:r>
      <w:r>
        <w:rPr>
          <w:rFonts w:hint="eastAsia" w:ascii="黑体" w:hAnsi="黑体" w:eastAsia="黑体" w:cs="黑体"/>
          <w:sz w:val="32"/>
          <w:szCs w:val="32"/>
        </w:rPr>
        <w:t>审查专家名单</w:t>
      </w:r>
    </w:p>
    <w:tbl>
      <w:tblPr>
        <w:tblStyle w:val="22"/>
        <w:tblW w:w="929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9"/>
        <w:gridCol w:w="1980"/>
        <w:gridCol w:w="2130"/>
        <w:gridCol w:w="213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1980" w:type="dxa"/>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专家姓名</w:t>
            </w:r>
          </w:p>
        </w:tc>
        <w:tc>
          <w:tcPr>
            <w:tcW w:w="2130" w:type="dxa"/>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单位</w:t>
            </w:r>
          </w:p>
        </w:tc>
        <w:tc>
          <w:tcPr>
            <w:tcW w:w="2131" w:type="dxa"/>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职称/职务</w:t>
            </w:r>
          </w:p>
        </w:tc>
        <w:tc>
          <w:tcPr>
            <w:tcW w:w="2131" w:type="dxa"/>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9" w:type="dxa"/>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80" w:type="dxa"/>
            <w:vAlign w:val="center"/>
          </w:tcPr>
          <w:p>
            <w:pPr>
              <w:spacing w:line="560" w:lineRule="exact"/>
              <w:jc w:val="center"/>
              <w:rPr>
                <w:rFonts w:hint="eastAsia" w:ascii="仿宋_GB2312" w:hAnsi="仿宋_GB2312" w:eastAsia="仿宋_GB2312" w:cs="仿宋_GB2312"/>
                <w:sz w:val="28"/>
                <w:szCs w:val="28"/>
              </w:rPr>
            </w:pPr>
          </w:p>
        </w:tc>
        <w:tc>
          <w:tcPr>
            <w:tcW w:w="2130"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c>
          <w:tcPr>
            <w:tcW w:w="2131" w:type="dxa"/>
            <w:vAlign w:val="center"/>
          </w:tcPr>
          <w:p>
            <w:pPr>
              <w:spacing w:line="560" w:lineRule="exact"/>
              <w:jc w:val="center"/>
              <w:rPr>
                <w:rFonts w:hint="eastAsia" w:ascii="仿宋_GB2312" w:hAnsi="仿宋_GB2312" w:eastAsia="仿宋_GB2312" w:cs="仿宋_GB2312"/>
                <w:sz w:val="28"/>
                <w:szCs w:val="28"/>
              </w:rPr>
            </w:pPr>
          </w:p>
        </w:tc>
      </w:tr>
    </w:tbl>
    <w:p>
      <w:pPr>
        <w:widowControl/>
        <w:jc w:val="center"/>
        <w:rPr>
          <w:rFonts w:asciiTheme="minorEastAsia" w:hAnsiTheme="minorEastAsia" w:eastAsiaTheme="minorEastAsia"/>
        </w:rPr>
      </w:pPr>
    </w:p>
    <w:p>
      <w:pPr>
        <w:widowControl/>
        <w:spacing w:line="560" w:lineRule="exact"/>
        <w:jc w:val="left"/>
        <w:rPr>
          <w:rFonts w:asciiTheme="minorEastAsia" w:hAnsiTheme="minorEastAsia" w:eastAsiaTheme="minorEastAsia"/>
        </w:rPr>
      </w:pPr>
    </w:p>
    <w:p>
      <w:pPr>
        <w:numPr>
          <w:ilvl w:val="255"/>
          <w:numId w:val="0"/>
        </w:numPr>
        <w:spacing w:line="560" w:lineRule="exact"/>
        <w:rPr>
          <w:rFonts w:ascii="仿宋_GB2312" w:eastAsia="仿宋_GB2312"/>
          <w:sz w:val="32"/>
          <w:szCs w:val="32"/>
          <w:highlight w:val="none"/>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Verdana">
    <w:altName w:val="Ubuntu"/>
    <w:panose1 w:val="020B0604030504040204"/>
    <w:charset w:val="00"/>
    <w:family w:val="swiss"/>
    <w:pitch w:val="default"/>
    <w:sig w:usb0="00000000" w:usb1="00000000" w:usb2="00000010" w:usb3="00000000" w:csb0="0000019F" w:csb1="00000000"/>
  </w:font>
  <w:font w:name="华文中宋">
    <w:altName w:val="汉仪中宋简"/>
    <w:panose1 w:val="00000000000000000000"/>
    <w:charset w:val="00"/>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方正仿宋简体">
    <w:altName w:val="方正仿宋_GBK"/>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rPr>
                            <w:t>1</w:t>
                          </w:r>
                          <w:r>
                            <w:rPr>
                              <w:rFonts w:ascii="仿宋_GB2312" w:eastAsia="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rPr>
                      <w:t>1</w:t>
                    </w:r>
                    <w:r>
                      <w:rPr>
                        <w:rFonts w:ascii="仿宋_GB2312" w:eastAsia="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A1A37"/>
    <w:multiLevelType w:val="singleLevel"/>
    <w:tmpl w:val="933A1A37"/>
    <w:lvl w:ilvl="0" w:tentative="0">
      <w:start w:val="1"/>
      <w:numFmt w:val="decimal"/>
      <w:suff w:val="nothing"/>
      <w:lvlText w:val="%1．"/>
      <w:lvlJc w:val="left"/>
      <w:pPr>
        <w:ind w:left="0" w:firstLine="400"/>
      </w:pPr>
      <w:rPr>
        <w:rFonts w:hint="default"/>
      </w:rPr>
    </w:lvl>
  </w:abstractNum>
  <w:abstractNum w:abstractNumId="1">
    <w:nsid w:val="9FA793EA"/>
    <w:multiLevelType w:val="singleLevel"/>
    <w:tmpl w:val="9FA793EA"/>
    <w:lvl w:ilvl="0" w:tentative="0">
      <w:start w:val="1"/>
      <w:numFmt w:val="chineseCounting"/>
      <w:suff w:val="nothing"/>
      <w:lvlText w:val="（%1）"/>
      <w:lvlJc w:val="left"/>
      <w:pPr>
        <w:ind w:left="0" w:firstLine="420"/>
      </w:pPr>
      <w:rPr>
        <w:rFonts w:hint="eastAsia"/>
      </w:rPr>
    </w:lvl>
  </w:abstractNum>
  <w:abstractNum w:abstractNumId="2">
    <w:nsid w:val="AE9A375B"/>
    <w:multiLevelType w:val="singleLevel"/>
    <w:tmpl w:val="AE9A375B"/>
    <w:lvl w:ilvl="0" w:tentative="0">
      <w:start w:val="1"/>
      <w:numFmt w:val="decimal"/>
      <w:suff w:val="nothing"/>
      <w:lvlText w:val="%1．"/>
      <w:lvlJc w:val="left"/>
      <w:pPr>
        <w:ind w:left="0" w:firstLine="400"/>
      </w:pPr>
      <w:rPr>
        <w:rFonts w:hint="default"/>
      </w:rPr>
    </w:lvl>
  </w:abstractNum>
  <w:abstractNum w:abstractNumId="3">
    <w:nsid w:val="BBEC752A"/>
    <w:multiLevelType w:val="singleLevel"/>
    <w:tmpl w:val="BBEC752A"/>
    <w:lvl w:ilvl="0" w:tentative="0">
      <w:start w:val="1"/>
      <w:numFmt w:val="chineseCounting"/>
      <w:suff w:val="nothing"/>
      <w:lvlText w:val="（%1）"/>
      <w:lvlJc w:val="left"/>
      <w:pPr>
        <w:ind w:left="0" w:firstLine="420"/>
      </w:pPr>
      <w:rPr>
        <w:rFonts w:hint="eastAsia"/>
      </w:rPr>
    </w:lvl>
  </w:abstractNum>
  <w:abstractNum w:abstractNumId="4">
    <w:nsid w:val="BFEB7480"/>
    <w:multiLevelType w:val="singleLevel"/>
    <w:tmpl w:val="BFEB7480"/>
    <w:lvl w:ilvl="0" w:tentative="0">
      <w:start w:val="1"/>
      <w:numFmt w:val="chineseCounting"/>
      <w:suff w:val="nothing"/>
      <w:lvlText w:val="（%1）"/>
      <w:lvlJc w:val="left"/>
      <w:pPr>
        <w:ind w:left="0" w:firstLine="420"/>
      </w:pPr>
      <w:rPr>
        <w:rFonts w:hint="eastAsia"/>
      </w:rPr>
    </w:lvl>
  </w:abstractNum>
  <w:abstractNum w:abstractNumId="5">
    <w:nsid w:val="C7FB2A95"/>
    <w:multiLevelType w:val="singleLevel"/>
    <w:tmpl w:val="C7FB2A95"/>
    <w:lvl w:ilvl="0" w:tentative="0">
      <w:start w:val="1"/>
      <w:numFmt w:val="decimal"/>
      <w:suff w:val="nothing"/>
      <w:lvlText w:val="%1．"/>
      <w:lvlJc w:val="left"/>
      <w:pPr>
        <w:ind w:left="0" w:firstLine="400"/>
      </w:pPr>
      <w:rPr>
        <w:rFonts w:hint="default"/>
      </w:rPr>
    </w:lvl>
  </w:abstractNum>
  <w:abstractNum w:abstractNumId="6">
    <w:nsid w:val="CDBE70DF"/>
    <w:multiLevelType w:val="singleLevel"/>
    <w:tmpl w:val="CDBE70DF"/>
    <w:lvl w:ilvl="0" w:tentative="0">
      <w:start w:val="1"/>
      <w:numFmt w:val="decimal"/>
      <w:suff w:val="nothing"/>
      <w:lvlText w:val="%1．"/>
      <w:lvlJc w:val="left"/>
      <w:pPr>
        <w:ind w:left="0" w:firstLine="400"/>
      </w:pPr>
      <w:rPr>
        <w:rFonts w:hint="default"/>
      </w:rPr>
    </w:lvl>
  </w:abstractNum>
  <w:abstractNum w:abstractNumId="7">
    <w:nsid w:val="CFFFD4EC"/>
    <w:multiLevelType w:val="singleLevel"/>
    <w:tmpl w:val="CFFFD4EC"/>
    <w:lvl w:ilvl="0" w:tentative="0">
      <w:start w:val="1"/>
      <w:numFmt w:val="decimal"/>
      <w:suff w:val="nothing"/>
      <w:lvlText w:val="%1．"/>
      <w:lvlJc w:val="left"/>
      <w:pPr>
        <w:ind w:left="0" w:firstLine="400"/>
      </w:pPr>
      <w:rPr>
        <w:rFonts w:hint="default"/>
      </w:rPr>
    </w:lvl>
  </w:abstractNum>
  <w:abstractNum w:abstractNumId="8">
    <w:nsid w:val="DBF944D5"/>
    <w:multiLevelType w:val="singleLevel"/>
    <w:tmpl w:val="DBF944D5"/>
    <w:lvl w:ilvl="0" w:tentative="0">
      <w:start w:val="1"/>
      <w:numFmt w:val="decimal"/>
      <w:suff w:val="nothing"/>
      <w:lvlText w:val="%1．"/>
      <w:lvlJc w:val="left"/>
      <w:pPr>
        <w:ind w:left="0" w:firstLine="400"/>
      </w:pPr>
      <w:rPr>
        <w:rFonts w:hint="default"/>
      </w:rPr>
    </w:lvl>
  </w:abstractNum>
  <w:abstractNum w:abstractNumId="9">
    <w:nsid w:val="DF67EB27"/>
    <w:multiLevelType w:val="singleLevel"/>
    <w:tmpl w:val="DF67EB27"/>
    <w:lvl w:ilvl="0" w:tentative="0">
      <w:start w:val="1"/>
      <w:numFmt w:val="decimal"/>
      <w:suff w:val="nothing"/>
      <w:lvlText w:val="%1．"/>
      <w:lvlJc w:val="left"/>
      <w:pPr>
        <w:ind w:left="0" w:firstLine="400"/>
      </w:pPr>
      <w:rPr>
        <w:rFonts w:hint="default"/>
      </w:rPr>
    </w:lvl>
  </w:abstractNum>
  <w:abstractNum w:abstractNumId="10">
    <w:nsid w:val="EAFD2D50"/>
    <w:multiLevelType w:val="singleLevel"/>
    <w:tmpl w:val="EAFD2D50"/>
    <w:lvl w:ilvl="0" w:tentative="0">
      <w:start w:val="1"/>
      <w:numFmt w:val="chineseCounting"/>
      <w:suff w:val="nothing"/>
      <w:lvlText w:val="（%1）"/>
      <w:lvlJc w:val="left"/>
      <w:pPr>
        <w:ind w:left="0" w:firstLine="420"/>
      </w:pPr>
      <w:rPr>
        <w:rFonts w:hint="eastAsia"/>
      </w:rPr>
    </w:lvl>
  </w:abstractNum>
  <w:abstractNum w:abstractNumId="11">
    <w:nsid w:val="EBB748F3"/>
    <w:multiLevelType w:val="singleLevel"/>
    <w:tmpl w:val="EBB748F3"/>
    <w:lvl w:ilvl="0" w:tentative="0">
      <w:start w:val="1"/>
      <w:numFmt w:val="decimal"/>
      <w:lvlText w:val="%1."/>
      <w:lvlJc w:val="left"/>
      <w:pPr>
        <w:tabs>
          <w:tab w:val="left" w:pos="312"/>
        </w:tabs>
      </w:pPr>
    </w:lvl>
  </w:abstractNum>
  <w:abstractNum w:abstractNumId="12">
    <w:nsid w:val="F6FBC1DB"/>
    <w:multiLevelType w:val="singleLevel"/>
    <w:tmpl w:val="F6FBC1DB"/>
    <w:lvl w:ilvl="0" w:tentative="0">
      <w:start w:val="1"/>
      <w:numFmt w:val="decimal"/>
      <w:suff w:val="nothing"/>
      <w:lvlText w:val="%1．"/>
      <w:lvlJc w:val="left"/>
      <w:pPr>
        <w:ind w:left="0" w:firstLine="400"/>
      </w:pPr>
      <w:rPr>
        <w:rFonts w:hint="default"/>
      </w:rPr>
    </w:lvl>
  </w:abstractNum>
  <w:abstractNum w:abstractNumId="13">
    <w:nsid w:val="FBBEC37D"/>
    <w:multiLevelType w:val="singleLevel"/>
    <w:tmpl w:val="FBBEC37D"/>
    <w:lvl w:ilvl="0" w:tentative="0">
      <w:start w:val="1"/>
      <w:numFmt w:val="chineseCounting"/>
      <w:suff w:val="nothing"/>
      <w:lvlText w:val="（%1）"/>
      <w:lvlJc w:val="left"/>
      <w:pPr>
        <w:ind w:left="0" w:firstLine="420"/>
      </w:pPr>
      <w:rPr>
        <w:rFonts w:hint="eastAsia"/>
      </w:rPr>
    </w:lvl>
  </w:abstractNum>
  <w:abstractNum w:abstractNumId="14">
    <w:nsid w:val="FFFC8AAC"/>
    <w:multiLevelType w:val="singleLevel"/>
    <w:tmpl w:val="FFFC8AAC"/>
    <w:lvl w:ilvl="0" w:tentative="0">
      <w:start w:val="1"/>
      <w:numFmt w:val="chineseCounting"/>
      <w:suff w:val="nothing"/>
      <w:lvlText w:val="（%1）"/>
      <w:lvlJc w:val="left"/>
      <w:pPr>
        <w:ind w:left="0" w:firstLine="420"/>
      </w:pPr>
      <w:rPr>
        <w:rFonts w:hint="eastAsia"/>
      </w:rPr>
    </w:lvl>
  </w:abstractNum>
  <w:abstractNum w:abstractNumId="15">
    <w:nsid w:val="1E043322"/>
    <w:multiLevelType w:val="multilevel"/>
    <w:tmpl w:val="1E043322"/>
    <w:lvl w:ilvl="0" w:tentative="0">
      <w:start w:val="1"/>
      <w:numFmt w:val="chineseCountingThousand"/>
      <w:lvlText w:val="（%1）"/>
      <w:lvlJc w:val="left"/>
      <w:pPr>
        <w:ind w:left="70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F959B3E"/>
    <w:multiLevelType w:val="singleLevel"/>
    <w:tmpl w:val="1F959B3E"/>
    <w:lvl w:ilvl="0" w:tentative="0">
      <w:start w:val="1"/>
      <w:numFmt w:val="chineseCounting"/>
      <w:suff w:val="nothing"/>
      <w:lvlText w:val="（%1）"/>
      <w:lvlJc w:val="left"/>
      <w:pPr>
        <w:ind w:left="0" w:firstLine="420"/>
      </w:pPr>
      <w:rPr>
        <w:rFonts w:hint="eastAsia"/>
      </w:rPr>
    </w:lvl>
  </w:abstractNum>
  <w:abstractNum w:abstractNumId="17">
    <w:nsid w:val="27830F1F"/>
    <w:multiLevelType w:val="multilevel"/>
    <w:tmpl w:val="27830F1F"/>
    <w:lvl w:ilvl="0" w:tentative="0">
      <w:start w:val="1"/>
      <w:numFmt w:val="chineseCountingThousand"/>
      <w:lvlText w:val="第%1章"/>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F7E9163"/>
    <w:multiLevelType w:val="singleLevel"/>
    <w:tmpl w:val="2F7E9163"/>
    <w:lvl w:ilvl="0" w:tentative="0">
      <w:start w:val="1"/>
      <w:numFmt w:val="chineseCounting"/>
      <w:suff w:val="nothing"/>
      <w:lvlText w:val="（%1）"/>
      <w:lvlJc w:val="left"/>
      <w:pPr>
        <w:ind w:left="0" w:firstLine="420"/>
      </w:pPr>
      <w:rPr>
        <w:rFonts w:hint="eastAsia"/>
      </w:rPr>
    </w:lvl>
  </w:abstractNum>
  <w:abstractNum w:abstractNumId="19">
    <w:nsid w:val="5FFF04CE"/>
    <w:multiLevelType w:val="singleLevel"/>
    <w:tmpl w:val="5FFF04CE"/>
    <w:lvl w:ilvl="0" w:tentative="0">
      <w:start w:val="1"/>
      <w:numFmt w:val="decimal"/>
      <w:suff w:val="nothing"/>
      <w:lvlText w:val="%1．"/>
      <w:lvlJc w:val="left"/>
      <w:pPr>
        <w:ind w:left="0" w:firstLine="400"/>
      </w:pPr>
      <w:rPr>
        <w:rFonts w:hint="default"/>
      </w:rPr>
    </w:lvl>
  </w:abstractNum>
  <w:abstractNum w:abstractNumId="20">
    <w:nsid w:val="69765C1B"/>
    <w:multiLevelType w:val="singleLevel"/>
    <w:tmpl w:val="69765C1B"/>
    <w:lvl w:ilvl="0" w:tentative="0">
      <w:start w:val="1"/>
      <w:numFmt w:val="decimal"/>
      <w:suff w:val="nothing"/>
      <w:lvlText w:val="%1．"/>
      <w:lvlJc w:val="left"/>
      <w:pPr>
        <w:ind w:left="0" w:firstLine="400"/>
      </w:pPr>
      <w:rPr>
        <w:rFonts w:hint="default"/>
      </w:rPr>
    </w:lvl>
  </w:abstractNum>
  <w:abstractNum w:abstractNumId="21">
    <w:nsid w:val="6EA995F4"/>
    <w:multiLevelType w:val="singleLevel"/>
    <w:tmpl w:val="6EA995F4"/>
    <w:lvl w:ilvl="0" w:tentative="0">
      <w:start w:val="1"/>
      <w:numFmt w:val="decimal"/>
      <w:suff w:val="nothing"/>
      <w:lvlText w:val="%1．"/>
      <w:lvlJc w:val="left"/>
      <w:pPr>
        <w:ind w:left="0" w:firstLine="400"/>
      </w:pPr>
      <w:rPr>
        <w:rFonts w:hint="default"/>
      </w:rPr>
    </w:lvl>
  </w:abstractNum>
  <w:abstractNum w:abstractNumId="22">
    <w:nsid w:val="6FF22F80"/>
    <w:multiLevelType w:val="singleLevel"/>
    <w:tmpl w:val="6FF22F80"/>
    <w:lvl w:ilvl="0" w:tentative="0">
      <w:start w:val="1"/>
      <w:numFmt w:val="decimal"/>
      <w:suff w:val="nothing"/>
      <w:lvlText w:val="%1．"/>
      <w:lvlJc w:val="left"/>
      <w:pPr>
        <w:ind w:left="0" w:firstLine="400"/>
      </w:pPr>
      <w:rPr>
        <w:rFonts w:hint="default"/>
      </w:rPr>
    </w:lvl>
  </w:abstractNum>
  <w:abstractNum w:abstractNumId="23">
    <w:nsid w:val="7EFA094D"/>
    <w:multiLevelType w:val="singleLevel"/>
    <w:tmpl w:val="7EFA094D"/>
    <w:lvl w:ilvl="0" w:tentative="0">
      <w:start w:val="1"/>
      <w:numFmt w:val="chineseCounting"/>
      <w:suff w:val="nothing"/>
      <w:lvlText w:val="（%1）"/>
      <w:lvlJc w:val="left"/>
      <w:pPr>
        <w:ind w:left="0" w:firstLine="420"/>
      </w:pPr>
      <w:rPr>
        <w:rFonts w:hint="eastAsia"/>
      </w:rPr>
    </w:lvl>
  </w:abstractNum>
  <w:abstractNum w:abstractNumId="24">
    <w:nsid w:val="7FEFFE6B"/>
    <w:multiLevelType w:val="multilevel"/>
    <w:tmpl w:val="7FEFFE6B"/>
    <w:lvl w:ilvl="0" w:tentative="0">
      <w:start w:val="1"/>
      <w:numFmt w:val="chineseCounting"/>
      <w:suff w:val="space"/>
      <w:lvlText w:val="第%1条 "/>
      <w:lvlJc w:val="left"/>
      <w:pPr>
        <w:tabs>
          <w:tab w:val="left" w:pos="0"/>
        </w:tabs>
        <w:ind w:left="0" w:leftChars="0" w:firstLine="0" w:firstLineChars="0"/>
      </w:pPr>
      <w:rPr>
        <w:rFonts w:hint="eastAsia" w:ascii="宋体" w:hAnsi="宋体" w:eastAsia="黑体" w:cs="宋体"/>
        <w:sz w:val="32"/>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7"/>
  </w:num>
  <w:num w:numId="2">
    <w:abstractNumId w:val="24"/>
  </w:num>
  <w:num w:numId="3">
    <w:abstractNumId w:val="13"/>
  </w:num>
  <w:num w:numId="4">
    <w:abstractNumId w:val="18"/>
  </w:num>
  <w:num w:numId="5">
    <w:abstractNumId w:val="14"/>
  </w:num>
  <w:num w:numId="6">
    <w:abstractNumId w:val="15"/>
  </w:num>
  <w:num w:numId="7">
    <w:abstractNumId w:val="16"/>
  </w:num>
  <w:num w:numId="8">
    <w:abstractNumId w:val="10"/>
  </w:num>
  <w:num w:numId="9">
    <w:abstractNumId w:val="6"/>
  </w:num>
  <w:num w:numId="10">
    <w:abstractNumId w:val="0"/>
  </w:num>
  <w:num w:numId="11">
    <w:abstractNumId w:val="5"/>
  </w:num>
  <w:num w:numId="12">
    <w:abstractNumId w:val="20"/>
  </w:num>
  <w:num w:numId="13">
    <w:abstractNumId w:val="22"/>
  </w:num>
  <w:num w:numId="14">
    <w:abstractNumId w:val="12"/>
  </w:num>
  <w:num w:numId="15">
    <w:abstractNumId w:val="9"/>
  </w:num>
  <w:num w:numId="16">
    <w:abstractNumId w:val="2"/>
  </w:num>
  <w:num w:numId="17">
    <w:abstractNumId w:val="21"/>
  </w:num>
  <w:num w:numId="18">
    <w:abstractNumId w:val="7"/>
  </w:num>
  <w:num w:numId="19">
    <w:abstractNumId w:val="8"/>
  </w:num>
  <w:num w:numId="20">
    <w:abstractNumId w:val="19"/>
  </w:num>
  <w:num w:numId="21">
    <w:abstractNumId w:val="11"/>
  </w:num>
  <w:num w:numId="22">
    <w:abstractNumId w:val="3"/>
  </w:num>
  <w:num w:numId="23">
    <w:abstractNumId w:val="4"/>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xOTdjYmM2NDM5MzEyYThkNjZiOThiMDVlNGFiM2IifQ=="/>
  </w:docVars>
  <w:rsids>
    <w:rsidRoot w:val="F7FFD48C"/>
    <w:rsid w:val="00000CA3"/>
    <w:rsid w:val="0000757F"/>
    <w:rsid w:val="000104DC"/>
    <w:rsid w:val="000224A0"/>
    <w:rsid w:val="00025FCA"/>
    <w:rsid w:val="00030DAF"/>
    <w:rsid w:val="00036604"/>
    <w:rsid w:val="00036A8B"/>
    <w:rsid w:val="0003700D"/>
    <w:rsid w:val="000404F5"/>
    <w:rsid w:val="000424D1"/>
    <w:rsid w:val="00043A94"/>
    <w:rsid w:val="000453E1"/>
    <w:rsid w:val="00047966"/>
    <w:rsid w:val="0005317A"/>
    <w:rsid w:val="00056A15"/>
    <w:rsid w:val="00056C59"/>
    <w:rsid w:val="00065D93"/>
    <w:rsid w:val="000707C8"/>
    <w:rsid w:val="00071DAD"/>
    <w:rsid w:val="00076073"/>
    <w:rsid w:val="00077D14"/>
    <w:rsid w:val="00081246"/>
    <w:rsid w:val="00081CB3"/>
    <w:rsid w:val="00081EC3"/>
    <w:rsid w:val="000857F9"/>
    <w:rsid w:val="000977DC"/>
    <w:rsid w:val="000A0212"/>
    <w:rsid w:val="000A5A6D"/>
    <w:rsid w:val="000B2178"/>
    <w:rsid w:val="000C464B"/>
    <w:rsid w:val="000C544A"/>
    <w:rsid w:val="000C6569"/>
    <w:rsid w:val="000D5BAF"/>
    <w:rsid w:val="000F1F3D"/>
    <w:rsid w:val="000F5B6B"/>
    <w:rsid w:val="000F6AF0"/>
    <w:rsid w:val="0011199D"/>
    <w:rsid w:val="00127A0C"/>
    <w:rsid w:val="00133932"/>
    <w:rsid w:val="00134AFE"/>
    <w:rsid w:val="001376F8"/>
    <w:rsid w:val="00141767"/>
    <w:rsid w:val="00144FDD"/>
    <w:rsid w:val="00150033"/>
    <w:rsid w:val="00150345"/>
    <w:rsid w:val="00150EA3"/>
    <w:rsid w:val="00153DD0"/>
    <w:rsid w:val="00153F8A"/>
    <w:rsid w:val="001543EC"/>
    <w:rsid w:val="001615D1"/>
    <w:rsid w:val="0017133B"/>
    <w:rsid w:val="001722DD"/>
    <w:rsid w:val="0017583B"/>
    <w:rsid w:val="00184E8F"/>
    <w:rsid w:val="00190481"/>
    <w:rsid w:val="001A25CC"/>
    <w:rsid w:val="001A433D"/>
    <w:rsid w:val="001A4D24"/>
    <w:rsid w:val="001B61EF"/>
    <w:rsid w:val="001B6ED9"/>
    <w:rsid w:val="001C1278"/>
    <w:rsid w:val="001C3B86"/>
    <w:rsid w:val="001C7422"/>
    <w:rsid w:val="001D478A"/>
    <w:rsid w:val="001E1059"/>
    <w:rsid w:val="001E60BE"/>
    <w:rsid w:val="001F268C"/>
    <w:rsid w:val="001F7782"/>
    <w:rsid w:val="001F7A3A"/>
    <w:rsid w:val="002035B0"/>
    <w:rsid w:val="00212EDF"/>
    <w:rsid w:val="002161FA"/>
    <w:rsid w:val="00224F5D"/>
    <w:rsid w:val="00235B5C"/>
    <w:rsid w:val="002365D1"/>
    <w:rsid w:val="002377BA"/>
    <w:rsid w:val="002419F9"/>
    <w:rsid w:val="0024404A"/>
    <w:rsid w:val="00253B10"/>
    <w:rsid w:val="0026043E"/>
    <w:rsid w:val="002621D7"/>
    <w:rsid w:val="0026598E"/>
    <w:rsid w:val="00277BD9"/>
    <w:rsid w:val="00277E37"/>
    <w:rsid w:val="00281C17"/>
    <w:rsid w:val="00283001"/>
    <w:rsid w:val="00283478"/>
    <w:rsid w:val="00285D09"/>
    <w:rsid w:val="002A1974"/>
    <w:rsid w:val="002A441C"/>
    <w:rsid w:val="002A4F41"/>
    <w:rsid w:val="002A5065"/>
    <w:rsid w:val="002B3960"/>
    <w:rsid w:val="002B3BF3"/>
    <w:rsid w:val="002B59AF"/>
    <w:rsid w:val="002D3658"/>
    <w:rsid w:val="002D3A77"/>
    <w:rsid w:val="002D6EBC"/>
    <w:rsid w:val="002E6CBE"/>
    <w:rsid w:val="002E751B"/>
    <w:rsid w:val="00300011"/>
    <w:rsid w:val="0030205C"/>
    <w:rsid w:val="0032154E"/>
    <w:rsid w:val="00322481"/>
    <w:rsid w:val="0032346C"/>
    <w:rsid w:val="00323E0E"/>
    <w:rsid w:val="00331801"/>
    <w:rsid w:val="00331BA5"/>
    <w:rsid w:val="00331CD4"/>
    <w:rsid w:val="00335E78"/>
    <w:rsid w:val="00336966"/>
    <w:rsid w:val="003405AF"/>
    <w:rsid w:val="00341DAA"/>
    <w:rsid w:val="003479D3"/>
    <w:rsid w:val="00351BCE"/>
    <w:rsid w:val="00360AC9"/>
    <w:rsid w:val="00375E4F"/>
    <w:rsid w:val="0038057D"/>
    <w:rsid w:val="0038150A"/>
    <w:rsid w:val="00390294"/>
    <w:rsid w:val="00395CC8"/>
    <w:rsid w:val="003A1FB7"/>
    <w:rsid w:val="003A2829"/>
    <w:rsid w:val="003A381E"/>
    <w:rsid w:val="003A57CD"/>
    <w:rsid w:val="003B0238"/>
    <w:rsid w:val="003B6303"/>
    <w:rsid w:val="003C03F1"/>
    <w:rsid w:val="003C5E8E"/>
    <w:rsid w:val="003D1962"/>
    <w:rsid w:val="003E4595"/>
    <w:rsid w:val="00404092"/>
    <w:rsid w:val="004135D4"/>
    <w:rsid w:val="0041587E"/>
    <w:rsid w:val="004229E2"/>
    <w:rsid w:val="004423AC"/>
    <w:rsid w:val="004428D7"/>
    <w:rsid w:val="0044772B"/>
    <w:rsid w:val="00454DC4"/>
    <w:rsid w:val="00467081"/>
    <w:rsid w:val="00467CC5"/>
    <w:rsid w:val="004816EA"/>
    <w:rsid w:val="00492E69"/>
    <w:rsid w:val="004962B3"/>
    <w:rsid w:val="004A00C9"/>
    <w:rsid w:val="004A0B16"/>
    <w:rsid w:val="004A278C"/>
    <w:rsid w:val="004A35A7"/>
    <w:rsid w:val="004B4333"/>
    <w:rsid w:val="004C5DDE"/>
    <w:rsid w:val="004D3ADF"/>
    <w:rsid w:val="004D6106"/>
    <w:rsid w:val="004E0E82"/>
    <w:rsid w:val="004F2855"/>
    <w:rsid w:val="004F43F0"/>
    <w:rsid w:val="0050221B"/>
    <w:rsid w:val="005216D1"/>
    <w:rsid w:val="00522907"/>
    <w:rsid w:val="00523263"/>
    <w:rsid w:val="00523F12"/>
    <w:rsid w:val="005261E4"/>
    <w:rsid w:val="005423D9"/>
    <w:rsid w:val="005502EC"/>
    <w:rsid w:val="0055212D"/>
    <w:rsid w:val="005536F2"/>
    <w:rsid w:val="00555BA6"/>
    <w:rsid w:val="005718A5"/>
    <w:rsid w:val="005723B7"/>
    <w:rsid w:val="00575015"/>
    <w:rsid w:val="005813C4"/>
    <w:rsid w:val="00583C64"/>
    <w:rsid w:val="005866FA"/>
    <w:rsid w:val="0058718E"/>
    <w:rsid w:val="005938F5"/>
    <w:rsid w:val="00593B40"/>
    <w:rsid w:val="00595BAC"/>
    <w:rsid w:val="00597253"/>
    <w:rsid w:val="005A5D07"/>
    <w:rsid w:val="005B4F52"/>
    <w:rsid w:val="005B7D60"/>
    <w:rsid w:val="005C1068"/>
    <w:rsid w:val="005C190F"/>
    <w:rsid w:val="005C3559"/>
    <w:rsid w:val="005D0BF9"/>
    <w:rsid w:val="005D100C"/>
    <w:rsid w:val="005E74DC"/>
    <w:rsid w:val="005F1DB5"/>
    <w:rsid w:val="005F355E"/>
    <w:rsid w:val="00605F14"/>
    <w:rsid w:val="006162DD"/>
    <w:rsid w:val="0062659D"/>
    <w:rsid w:val="0063580B"/>
    <w:rsid w:val="00653A73"/>
    <w:rsid w:val="0067402A"/>
    <w:rsid w:val="00675758"/>
    <w:rsid w:val="00687B6D"/>
    <w:rsid w:val="00693B98"/>
    <w:rsid w:val="006B65D0"/>
    <w:rsid w:val="006C50D6"/>
    <w:rsid w:val="006C5194"/>
    <w:rsid w:val="006C5A32"/>
    <w:rsid w:val="006C6EA9"/>
    <w:rsid w:val="006D479C"/>
    <w:rsid w:val="006E06F3"/>
    <w:rsid w:val="006E127C"/>
    <w:rsid w:val="006E3F67"/>
    <w:rsid w:val="006E40F9"/>
    <w:rsid w:val="006F13CC"/>
    <w:rsid w:val="006F24A4"/>
    <w:rsid w:val="006F713D"/>
    <w:rsid w:val="006F7513"/>
    <w:rsid w:val="0070563D"/>
    <w:rsid w:val="007077F5"/>
    <w:rsid w:val="00712A33"/>
    <w:rsid w:val="0071360B"/>
    <w:rsid w:val="0071567F"/>
    <w:rsid w:val="007212E4"/>
    <w:rsid w:val="00734982"/>
    <w:rsid w:val="007514BC"/>
    <w:rsid w:val="00754732"/>
    <w:rsid w:val="00756937"/>
    <w:rsid w:val="00760811"/>
    <w:rsid w:val="00760AA5"/>
    <w:rsid w:val="00774E6A"/>
    <w:rsid w:val="0078193F"/>
    <w:rsid w:val="007828D9"/>
    <w:rsid w:val="00782D82"/>
    <w:rsid w:val="00784C4B"/>
    <w:rsid w:val="0078525F"/>
    <w:rsid w:val="007A354A"/>
    <w:rsid w:val="007A4C8E"/>
    <w:rsid w:val="007C1C27"/>
    <w:rsid w:val="007C4202"/>
    <w:rsid w:val="007C4D14"/>
    <w:rsid w:val="007D297A"/>
    <w:rsid w:val="007E0843"/>
    <w:rsid w:val="007E592D"/>
    <w:rsid w:val="007F12E4"/>
    <w:rsid w:val="00802B82"/>
    <w:rsid w:val="008046FF"/>
    <w:rsid w:val="00807256"/>
    <w:rsid w:val="008113F2"/>
    <w:rsid w:val="00814687"/>
    <w:rsid w:val="008171C2"/>
    <w:rsid w:val="00817890"/>
    <w:rsid w:val="00820CB9"/>
    <w:rsid w:val="00825626"/>
    <w:rsid w:val="00825F9A"/>
    <w:rsid w:val="00832959"/>
    <w:rsid w:val="00836219"/>
    <w:rsid w:val="0085282D"/>
    <w:rsid w:val="00852F80"/>
    <w:rsid w:val="00853FB0"/>
    <w:rsid w:val="008722FE"/>
    <w:rsid w:val="00873F76"/>
    <w:rsid w:val="00875245"/>
    <w:rsid w:val="00881995"/>
    <w:rsid w:val="00883C1F"/>
    <w:rsid w:val="00883F03"/>
    <w:rsid w:val="008855F5"/>
    <w:rsid w:val="0089256D"/>
    <w:rsid w:val="00893E42"/>
    <w:rsid w:val="008A5854"/>
    <w:rsid w:val="008B1940"/>
    <w:rsid w:val="008D6CA0"/>
    <w:rsid w:val="008E063D"/>
    <w:rsid w:val="008E1967"/>
    <w:rsid w:val="008F0028"/>
    <w:rsid w:val="008F5659"/>
    <w:rsid w:val="008F5985"/>
    <w:rsid w:val="008F76AE"/>
    <w:rsid w:val="00904D22"/>
    <w:rsid w:val="00905C9D"/>
    <w:rsid w:val="00911E89"/>
    <w:rsid w:val="00914C8B"/>
    <w:rsid w:val="009407B8"/>
    <w:rsid w:val="00944A99"/>
    <w:rsid w:val="00954794"/>
    <w:rsid w:val="009562C8"/>
    <w:rsid w:val="00965A64"/>
    <w:rsid w:val="00965DFC"/>
    <w:rsid w:val="00982BFA"/>
    <w:rsid w:val="00982E38"/>
    <w:rsid w:val="00986B61"/>
    <w:rsid w:val="00995F63"/>
    <w:rsid w:val="009A0305"/>
    <w:rsid w:val="009A5660"/>
    <w:rsid w:val="009A73A4"/>
    <w:rsid w:val="009B1793"/>
    <w:rsid w:val="009B38E3"/>
    <w:rsid w:val="009B6AD9"/>
    <w:rsid w:val="009B72DC"/>
    <w:rsid w:val="009C33D2"/>
    <w:rsid w:val="009C4162"/>
    <w:rsid w:val="009D55E7"/>
    <w:rsid w:val="009E1113"/>
    <w:rsid w:val="009E63D4"/>
    <w:rsid w:val="009F1447"/>
    <w:rsid w:val="009F2A59"/>
    <w:rsid w:val="009F7CB8"/>
    <w:rsid w:val="00A01246"/>
    <w:rsid w:val="00A01262"/>
    <w:rsid w:val="00A07929"/>
    <w:rsid w:val="00A118A4"/>
    <w:rsid w:val="00A20C6C"/>
    <w:rsid w:val="00A2173C"/>
    <w:rsid w:val="00A24140"/>
    <w:rsid w:val="00A27F36"/>
    <w:rsid w:val="00A45CFB"/>
    <w:rsid w:val="00A50ACC"/>
    <w:rsid w:val="00A50FE2"/>
    <w:rsid w:val="00A55C00"/>
    <w:rsid w:val="00A57B1B"/>
    <w:rsid w:val="00A57E90"/>
    <w:rsid w:val="00A6093E"/>
    <w:rsid w:val="00A60F44"/>
    <w:rsid w:val="00A647D9"/>
    <w:rsid w:val="00A95014"/>
    <w:rsid w:val="00AA59A4"/>
    <w:rsid w:val="00AA648B"/>
    <w:rsid w:val="00AC134A"/>
    <w:rsid w:val="00AC31B9"/>
    <w:rsid w:val="00AC3E01"/>
    <w:rsid w:val="00AC4FCF"/>
    <w:rsid w:val="00AE1CE7"/>
    <w:rsid w:val="00AF4B17"/>
    <w:rsid w:val="00B12B16"/>
    <w:rsid w:val="00B21FDD"/>
    <w:rsid w:val="00B36D99"/>
    <w:rsid w:val="00B37300"/>
    <w:rsid w:val="00B533E0"/>
    <w:rsid w:val="00B5453F"/>
    <w:rsid w:val="00B56723"/>
    <w:rsid w:val="00B56E4A"/>
    <w:rsid w:val="00B6051E"/>
    <w:rsid w:val="00B620A9"/>
    <w:rsid w:val="00B6460A"/>
    <w:rsid w:val="00B75BBE"/>
    <w:rsid w:val="00B75F55"/>
    <w:rsid w:val="00B8460F"/>
    <w:rsid w:val="00B86A60"/>
    <w:rsid w:val="00B9215C"/>
    <w:rsid w:val="00B950B3"/>
    <w:rsid w:val="00BA3E30"/>
    <w:rsid w:val="00BB22B4"/>
    <w:rsid w:val="00BB3431"/>
    <w:rsid w:val="00BB3A99"/>
    <w:rsid w:val="00BB574A"/>
    <w:rsid w:val="00BB586C"/>
    <w:rsid w:val="00BC086D"/>
    <w:rsid w:val="00BC55F4"/>
    <w:rsid w:val="00BC5F37"/>
    <w:rsid w:val="00BD748B"/>
    <w:rsid w:val="00BE2A19"/>
    <w:rsid w:val="00BE40E0"/>
    <w:rsid w:val="00BE46AD"/>
    <w:rsid w:val="00BE5C8C"/>
    <w:rsid w:val="00BF284B"/>
    <w:rsid w:val="00BF7016"/>
    <w:rsid w:val="00C067A4"/>
    <w:rsid w:val="00C265D0"/>
    <w:rsid w:val="00C277A4"/>
    <w:rsid w:val="00C3369E"/>
    <w:rsid w:val="00C35D35"/>
    <w:rsid w:val="00C35E79"/>
    <w:rsid w:val="00C35EDF"/>
    <w:rsid w:val="00C37828"/>
    <w:rsid w:val="00C45DF2"/>
    <w:rsid w:val="00C52C96"/>
    <w:rsid w:val="00C54CA9"/>
    <w:rsid w:val="00C568D9"/>
    <w:rsid w:val="00C60089"/>
    <w:rsid w:val="00C60A42"/>
    <w:rsid w:val="00C70418"/>
    <w:rsid w:val="00C73C9D"/>
    <w:rsid w:val="00C821A1"/>
    <w:rsid w:val="00C9758D"/>
    <w:rsid w:val="00CA0B7D"/>
    <w:rsid w:val="00CA6E2D"/>
    <w:rsid w:val="00CB00A1"/>
    <w:rsid w:val="00CB1F2C"/>
    <w:rsid w:val="00CB416D"/>
    <w:rsid w:val="00CB560D"/>
    <w:rsid w:val="00CD3E64"/>
    <w:rsid w:val="00CF49CF"/>
    <w:rsid w:val="00CF53D1"/>
    <w:rsid w:val="00CF70C0"/>
    <w:rsid w:val="00D14F44"/>
    <w:rsid w:val="00D20FF3"/>
    <w:rsid w:val="00D30BC0"/>
    <w:rsid w:val="00D34161"/>
    <w:rsid w:val="00D34F0D"/>
    <w:rsid w:val="00D409D6"/>
    <w:rsid w:val="00D42C6C"/>
    <w:rsid w:val="00D44D1B"/>
    <w:rsid w:val="00D45BDB"/>
    <w:rsid w:val="00D469CB"/>
    <w:rsid w:val="00D479BC"/>
    <w:rsid w:val="00D5481C"/>
    <w:rsid w:val="00D57C79"/>
    <w:rsid w:val="00D66E11"/>
    <w:rsid w:val="00D826F4"/>
    <w:rsid w:val="00D82F01"/>
    <w:rsid w:val="00D963DC"/>
    <w:rsid w:val="00DA78A4"/>
    <w:rsid w:val="00DB129D"/>
    <w:rsid w:val="00DD0107"/>
    <w:rsid w:val="00DD140A"/>
    <w:rsid w:val="00DE3596"/>
    <w:rsid w:val="00E01A9E"/>
    <w:rsid w:val="00E030D7"/>
    <w:rsid w:val="00E228AB"/>
    <w:rsid w:val="00E22BD6"/>
    <w:rsid w:val="00E23AAE"/>
    <w:rsid w:val="00E24AA2"/>
    <w:rsid w:val="00E24FB7"/>
    <w:rsid w:val="00E312DB"/>
    <w:rsid w:val="00E40083"/>
    <w:rsid w:val="00E41C39"/>
    <w:rsid w:val="00E4772F"/>
    <w:rsid w:val="00E54D88"/>
    <w:rsid w:val="00E54F8F"/>
    <w:rsid w:val="00E57619"/>
    <w:rsid w:val="00E71150"/>
    <w:rsid w:val="00E723CF"/>
    <w:rsid w:val="00E723F5"/>
    <w:rsid w:val="00E73547"/>
    <w:rsid w:val="00E80B5C"/>
    <w:rsid w:val="00E832F3"/>
    <w:rsid w:val="00E85B4F"/>
    <w:rsid w:val="00E928FC"/>
    <w:rsid w:val="00E96C43"/>
    <w:rsid w:val="00EA4805"/>
    <w:rsid w:val="00EB511F"/>
    <w:rsid w:val="00EB6564"/>
    <w:rsid w:val="00EC1079"/>
    <w:rsid w:val="00EC262E"/>
    <w:rsid w:val="00EC2B7F"/>
    <w:rsid w:val="00EC7A91"/>
    <w:rsid w:val="00ED5EE7"/>
    <w:rsid w:val="00EE3EDA"/>
    <w:rsid w:val="00EE65AD"/>
    <w:rsid w:val="00EF2A88"/>
    <w:rsid w:val="00EF37E3"/>
    <w:rsid w:val="00EF5018"/>
    <w:rsid w:val="00F11056"/>
    <w:rsid w:val="00F1180B"/>
    <w:rsid w:val="00F17AC3"/>
    <w:rsid w:val="00F21AAC"/>
    <w:rsid w:val="00F23950"/>
    <w:rsid w:val="00F33C63"/>
    <w:rsid w:val="00F34D49"/>
    <w:rsid w:val="00F360F2"/>
    <w:rsid w:val="00F4099A"/>
    <w:rsid w:val="00F42022"/>
    <w:rsid w:val="00F4447B"/>
    <w:rsid w:val="00F46077"/>
    <w:rsid w:val="00F46A89"/>
    <w:rsid w:val="00F53608"/>
    <w:rsid w:val="00F60735"/>
    <w:rsid w:val="00F62B7C"/>
    <w:rsid w:val="00F7020C"/>
    <w:rsid w:val="00F72526"/>
    <w:rsid w:val="00F7494F"/>
    <w:rsid w:val="00F85B56"/>
    <w:rsid w:val="00F8794D"/>
    <w:rsid w:val="00F901F0"/>
    <w:rsid w:val="00F9051A"/>
    <w:rsid w:val="00F97E4C"/>
    <w:rsid w:val="00FA624A"/>
    <w:rsid w:val="00FA77E2"/>
    <w:rsid w:val="00FB0A40"/>
    <w:rsid w:val="00FB0CFD"/>
    <w:rsid w:val="00FB3252"/>
    <w:rsid w:val="00FD46F3"/>
    <w:rsid w:val="00FD733D"/>
    <w:rsid w:val="00FF73C5"/>
    <w:rsid w:val="017D6FB1"/>
    <w:rsid w:val="047D0DE0"/>
    <w:rsid w:val="04AB7417"/>
    <w:rsid w:val="04EE3AAF"/>
    <w:rsid w:val="065A45AD"/>
    <w:rsid w:val="0AFFB4CA"/>
    <w:rsid w:val="0B9BF024"/>
    <w:rsid w:val="0DFE2A0A"/>
    <w:rsid w:val="0E7B1386"/>
    <w:rsid w:val="0FCBA443"/>
    <w:rsid w:val="0FDF4AA6"/>
    <w:rsid w:val="108A0F89"/>
    <w:rsid w:val="113A3F2F"/>
    <w:rsid w:val="13A7730D"/>
    <w:rsid w:val="142FB380"/>
    <w:rsid w:val="16482EC3"/>
    <w:rsid w:val="16587DFE"/>
    <w:rsid w:val="16EFA87E"/>
    <w:rsid w:val="17750A33"/>
    <w:rsid w:val="1AD54527"/>
    <w:rsid w:val="1BF317A1"/>
    <w:rsid w:val="1DE01F9D"/>
    <w:rsid w:val="1F7FB685"/>
    <w:rsid w:val="22B716CD"/>
    <w:rsid w:val="24CF0CD8"/>
    <w:rsid w:val="25F2D7DA"/>
    <w:rsid w:val="276D246F"/>
    <w:rsid w:val="27FC24B2"/>
    <w:rsid w:val="27FF6E18"/>
    <w:rsid w:val="2B895F07"/>
    <w:rsid w:val="2BFDAF86"/>
    <w:rsid w:val="2BFE7C45"/>
    <w:rsid w:val="2D9F55C5"/>
    <w:rsid w:val="2F3F45DD"/>
    <w:rsid w:val="2F9B47ED"/>
    <w:rsid w:val="2FBEA571"/>
    <w:rsid w:val="2FFDEBA2"/>
    <w:rsid w:val="302918A2"/>
    <w:rsid w:val="337E5468"/>
    <w:rsid w:val="35F91386"/>
    <w:rsid w:val="36504878"/>
    <w:rsid w:val="375D71AD"/>
    <w:rsid w:val="37DDE64E"/>
    <w:rsid w:val="37DE6274"/>
    <w:rsid w:val="38FF83E1"/>
    <w:rsid w:val="39546E16"/>
    <w:rsid w:val="39FEC52D"/>
    <w:rsid w:val="3B7C5C94"/>
    <w:rsid w:val="3BE70AB9"/>
    <w:rsid w:val="3BF641A4"/>
    <w:rsid w:val="3C7AF02A"/>
    <w:rsid w:val="3C7D4B91"/>
    <w:rsid w:val="3DC43F5A"/>
    <w:rsid w:val="3E5B1F6B"/>
    <w:rsid w:val="3E6E762A"/>
    <w:rsid w:val="3E6F72DB"/>
    <w:rsid w:val="3EEEA4D2"/>
    <w:rsid w:val="3EFF594B"/>
    <w:rsid w:val="3F4A2515"/>
    <w:rsid w:val="3F7FD473"/>
    <w:rsid w:val="3FA73A29"/>
    <w:rsid w:val="3FF736DD"/>
    <w:rsid w:val="3FF78BF4"/>
    <w:rsid w:val="3FFD9117"/>
    <w:rsid w:val="3FFF2B03"/>
    <w:rsid w:val="3FFF7AF7"/>
    <w:rsid w:val="44160F65"/>
    <w:rsid w:val="46A9E6B4"/>
    <w:rsid w:val="46BB1E89"/>
    <w:rsid w:val="471D07F8"/>
    <w:rsid w:val="47FAF5C8"/>
    <w:rsid w:val="48446BE3"/>
    <w:rsid w:val="49792974"/>
    <w:rsid w:val="49FFD52B"/>
    <w:rsid w:val="4A886805"/>
    <w:rsid w:val="4AEF6A04"/>
    <w:rsid w:val="4BF56C64"/>
    <w:rsid w:val="4CEFA5E8"/>
    <w:rsid w:val="4DCB15CF"/>
    <w:rsid w:val="4FCB2367"/>
    <w:rsid w:val="4FFEFC35"/>
    <w:rsid w:val="51CE196A"/>
    <w:rsid w:val="53FDDEDA"/>
    <w:rsid w:val="55A348A7"/>
    <w:rsid w:val="55FD006F"/>
    <w:rsid w:val="56FE98A3"/>
    <w:rsid w:val="5737EB3C"/>
    <w:rsid w:val="576A9780"/>
    <w:rsid w:val="5775A7F7"/>
    <w:rsid w:val="57F66B45"/>
    <w:rsid w:val="584E7F18"/>
    <w:rsid w:val="5A24580E"/>
    <w:rsid w:val="5BEF50F3"/>
    <w:rsid w:val="5D979F44"/>
    <w:rsid w:val="5DEFCDC0"/>
    <w:rsid w:val="5F0FA9A7"/>
    <w:rsid w:val="5F5E2B9E"/>
    <w:rsid w:val="5F7EB482"/>
    <w:rsid w:val="5FBE40F8"/>
    <w:rsid w:val="5FD53EAF"/>
    <w:rsid w:val="5FDA175D"/>
    <w:rsid w:val="61B82A17"/>
    <w:rsid w:val="61D044A3"/>
    <w:rsid w:val="61E34C09"/>
    <w:rsid w:val="63DFED36"/>
    <w:rsid w:val="63FA7257"/>
    <w:rsid w:val="67741AC2"/>
    <w:rsid w:val="677EC59E"/>
    <w:rsid w:val="67C6EEC6"/>
    <w:rsid w:val="68CF4B2B"/>
    <w:rsid w:val="691711DA"/>
    <w:rsid w:val="69C91DA7"/>
    <w:rsid w:val="6A23580F"/>
    <w:rsid w:val="6BDEF702"/>
    <w:rsid w:val="6CCC0CF6"/>
    <w:rsid w:val="6DFDB408"/>
    <w:rsid w:val="6EFEEAF0"/>
    <w:rsid w:val="6F2AE2A6"/>
    <w:rsid w:val="6F49B9C9"/>
    <w:rsid w:val="6F559591"/>
    <w:rsid w:val="6F765EE9"/>
    <w:rsid w:val="6F7E542C"/>
    <w:rsid w:val="6FF76659"/>
    <w:rsid w:val="6FFF6619"/>
    <w:rsid w:val="73151CD4"/>
    <w:rsid w:val="737E5F27"/>
    <w:rsid w:val="73F4422D"/>
    <w:rsid w:val="74671DE7"/>
    <w:rsid w:val="74BAD04B"/>
    <w:rsid w:val="75AF38E7"/>
    <w:rsid w:val="75BFE1F0"/>
    <w:rsid w:val="75F4048F"/>
    <w:rsid w:val="768F4203"/>
    <w:rsid w:val="76DFBA0C"/>
    <w:rsid w:val="77513BCB"/>
    <w:rsid w:val="775E92AE"/>
    <w:rsid w:val="777BDC4A"/>
    <w:rsid w:val="777DACB4"/>
    <w:rsid w:val="779FF07A"/>
    <w:rsid w:val="77AD97FA"/>
    <w:rsid w:val="77AF64E0"/>
    <w:rsid w:val="77B66871"/>
    <w:rsid w:val="77DB632F"/>
    <w:rsid w:val="77EA054F"/>
    <w:rsid w:val="77EB60B4"/>
    <w:rsid w:val="77F15C29"/>
    <w:rsid w:val="77F7B4A2"/>
    <w:rsid w:val="77FD62F6"/>
    <w:rsid w:val="77FE4B8E"/>
    <w:rsid w:val="77FE91CD"/>
    <w:rsid w:val="77FF6A43"/>
    <w:rsid w:val="77FFD2A4"/>
    <w:rsid w:val="797946A5"/>
    <w:rsid w:val="7A781F47"/>
    <w:rsid w:val="7AED1BF2"/>
    <w:rsid w:val="7B1F67C8"/>
    <w:rsid w:val="7B1FB3C3"/>
    <w:rsid w:val="7B3E79CA"/>
    <w:rsid w:val="7B6AB7A0"/>
    <w:rsid w:val="7B851A55"/>
    <w:rsid w:val="7B8B648B"/>
    <w:rsid w:val="7BAEB137"/>
    <w:rsid w:val="7BBF85D8"/>
    <w:rsid w:val="7BFE7CED"/>
    <w:rsid w:val="7CF95E95"/>
    <w:rsid w:val="7CFFB805"/>
    <w:rsid w:val="7D3F6FF0"/>
    <w:rsid w:val="7D5F64BF"/>
    <w:rsid w:val="7D7E937B"/>
    <w:rsid w:val="7DBF2BCA"/>
    <w:rsid w:val="7DC78886"/>
    <w:rsid w:val="7DDE6986"/>
    <w:rsid w:val="7DDF9A16"/>
    <w:rsid w:val="7DF426DC"/>
    <w:rsid w:val="7DFC92E8"/>
    <w:rsid w:val="7DFD43C0"/>
    <w:rsid w:val="7DFE01AD"/>
    <w:rsid w:val="7E69498A"/>
    <w:rsid w:val="7E6D0F20"/>
    <w:rsid w:val="7E7BEABC"/>
    <w:rsid w:val="7E9BFF14"/>
    <w:rsid w:val="7EDB1B12"/>
    <w:rsid w:val="7EDF8ADC"/>
    <w:rsid w:val="7EF78C07"/>
    <w:rsid w:val="7EFDA365"/>
    <w:rsid w:val="7F5B708C"/>
    <w:rsid w:val="7F6BA5AB"/>
    <w:rsid w:val="7F6ECBF6"/>
    <w:rsid w:val="7F7D7271"/>
    <w:rsid w:val="7F7F7CA6"/>
    <w:rsid w:val="7F8B89A4"/>
    <w:rsid w:val="7FADB3E8"/>
    <w:rsid w:val="7FBDD8EB"/>
    <w:rsid w:val="7FC665AD"/>
    <w:rsid w:val="7FDD4F16"/>
    <w:rsid w:val="7FEE97A4"/>
    <w:rsid w:val="7FEF0A62"/>
    <w:rsid w:val="7FF561B7"/>
    <w:rsid w:val="7FF94D55"/>
    <w:rsid w:val="7FFA49A9"/>
    <w:rsid w:val="7FFCB489"/>
    <w:rsid w:val="7FFCE4AE"/>
    <w:rsid w:val="7FFCF1C0"/>
    <w:rsid w:val="7FFD514C"/>
    <w:rsid w:val="7FFD7EE5"/>
    <w:rsid w:val="7FFE9633"/>
    <w:rsid w:val="7FFEF65F"/>
    <w:rsid w:val="858F0EA3"/>
    <w:rsid w:val="86FFEB78"/>
    <w:rsid w:val="8B936500"/>
    <w:rsid w:val="8BF72E03"/>
    <w:rsid w:val="8FB60755"/>
    <w:rsid w:val="9A3FBADE"/>
    <w:rsid w:val="9BF73F1B"/>
    <w:rsid w:val="9BFE739F"/>
    <w:rsid w:val="9CEFD149"/>
    <w:rsid w:val="9EFFBACE"/>
    <w:rsid w:val="9F70E69B"/>
    <w:rsid w:val="9F75B207"/>
    <w:rsid w:val="9FEF43DE"/>
    <w:rsid w:val="A7360C03"/>
    <w:rsid w:val="A7E604A7"/>
    <w:rsid w:val="A86FC1F1"/>
    <w:rsid w:val="A9DFCEEE"/>
    <w:rsid w:val="AD7F7C8A"/>
    <w:rsid w:val="ADBB8B56"/>
    <w:rsid w:val="B35F4240"/>
    <w:rsid w:val="B5FF202A"/>
    <w:rsid w:val="B6FE57FC"/>
    <w:rsid w:val="B7F7454C"/>
    <w:rsid w:val="B977101E"/>
    <w:rsid w:val="BB3FF79F"/>
    <w:rsid w:val="BB4AEA83"/>
    <w:rsid w:val="BCF731C1"/>
    <w:rsid w:val="BCFDA1D6"/>
    <w:rsid w:val="BDCB1CD5"/>
    <w:rsid w:val="BDDF1C77"/>
    <w:rsid w:val="BE0F0D51"/>
    <w:rsid w:val="BE976836"/>
    <w:rsid w:val="BF2F29D8"/>
    <w:rsid w:val="BF7B97B6"/>
    <w:rsid w:val="BFDB355C"/>
    <w:rsid w:val="BFDD4274"/>
    <w:rsid w:val="BFE84BB0"/>
    <w:rsid w:val="C7F680B5"/>
    <w:rsid w:val="CBFFEC74"/>
    <w:rsid w:val="CFBF689F"/>
    <w:rsid w:val="CFDB24E4"/>
    <w:rsid w:val="D0EB8C6E"/>
    <w:rsid w:val="D3AA998B"/>
    <w:rsid w:val="D5FF86C3"/>
    <w:rsid w:val="D64F5616"/>
    <w:rsid w:val="D6FFF26F"/>
    <w:rsid w:val="D73FA568"/>
    <w:rsid w:val="D7FCD213"/>
    <w:rsid w:val="D94B7C79"/>
    <w:rsid w:val="D9EF0DC7"/>
    <w:rsid w:val="DAF72D52"/>
    <w:rsid w:val="DBD94A65"/>
    <w:rsid w:val="DBE5672B"/>
    <w:rsid w:val="DBE67BE4"/>
    <w:rsid w:val="DD7EA69D"/>
    <w:rsid w:val="DDCF4B58"/>
    <w:rsid w:val="DDE7D785"/>
    <w:rsid w:val="DE9B091E"/>
    <w:rsid w:val="DF5CE5BD"/>
    <w:rsid w:val="DF71448D"/>
    <w:rsid w:val="DFC37F2D"/>
    <w:rsid w:val="DFDF7D09"/>
    <w:rsid w:val="DFF1512C"/>
    <w:rsid w:val="DFFB7648"/>
    <w:rsid w:val="DFFFB3E5"/>
    <w:rsid w:val="DFFFD85F"/>
    <w:rsid w:val="E17EF47E"/>
    <w:rsid w:val="E37F6259"/>
    <w:rsid w:val="E3FE81DB"/>
    <w:rsid w:val="E6F5D18B"/>
    <w:rsid w:val="E753D525"/>
    <w:rsid w:val="E7F60B2C"/>
    <w:rsid w:val="E9E7EF1A"/>
    <w:rsid w:val="EB3E71CF"/>
    <w:rsid w:val="EBF539FE"/>
    <w:rsid w:val="ECBFDFCF"/>
    <w:rsid w:val="ECF9768A"/>
    <w:rsid w:val="EDED60FF"/>
    <w:rsid w:val="EDF3820A"/>
    <w:rsid w:val="EDF38BFE"/>
    <w:rsid w:val="EE9F309E"/>
    <w:rsid w:val="EEFA1235"/>
    <w:rsid w:val="EEFBAE18"/>
    <w:rsid w:val="EF5F50F6"/>
    <w:rsid w:val="EF76AFDE"/>
    <w:rsid w:val="EF7A4BFA"/>
    <w:rsid w:val="EF7F9FBB"/>
    <w:rsid w:val="EFF7619A"/>
    <w:rsid w:val="EFFFBAE3"/>
    <w:rsid w:val="F1EFAD51"/>
    <w:rsid w:val="F29D4129"/>
    <w:rsid w:val="F37B8E18"/>
    <w:rsid w:val="F37CC06F"/>
    <w:rsid w:val="F3F652D4"/>
    <w:rsid w:val="F3F9ADD0"/>
    <w:rsid w:val="F5DF401D"/>
    <w:rsid w:val="F5FD527C"/>
    <w:rsid w:val="F5FEAD87"/>
    <w:rsid w:val="F5FF76D8"/>
    <w:rsid w:val="F5FFA1AB"/>
    <w:rsid w:val="F75C221E"/>
    <w:rsid w:val="F77BB912"/>
    <w:rsid w:val="F7D7769A"/>
    <w:rsid w:val="F7FB4A26"/>
    <w:rsid w:val="F7FE5500"/>
    <w:rsid w:val="F7FF8BFC"/>
    <w:rsid w:val="F7FFD48C"/>
    <w:rsid w:val="F7FFFEBE"/>
    <w:rsid w:val="F93A2F8C"/>
    <w:rsid w:val="FA7F5F04"/>
    <w:rsid w:val="FAFEF467"/>
    <w:rsid w:val="FB8B3A4D"/>
    <w:rsid w:val="FB9BEF19"/>
    <w:rsid w:val="FBBE7E2E"/>
    <w:rsid w:val="FBD70CD0"/>
    <w:rsid w:val="FBEB5D8E"/>
    <w:rsid w:val="FCDF512A"/>
    <w:rsid w:val="FCFFEB32"/>
    <w:rsid w:val="FD7D54A8"/>
    <w:rsid w:val="FDBB70D2"/>
    <w:rsid w:val="FDC62D3D"/>
    <w:rsid w:val="FDD29E2D"/>
    <w:rsid w:val="FDDD7D0D"/>
    <w:rsid w:val="FDE6448E"/>
    <w:rsid w:val="FDF74B5C"/>
    <w:rsid w:val="FDFD3676"/>
    <w:rsid w:val="FE1D621F"/>
    <w:rsid w:val="FE5D817F"/>
    <w:rsid w:val="FE7F49AE"/>
    <w:rsid w:val="FEE739E1"/>
    <w:rsid w:val="FEFA3477"/>
    <w:rsid w:val="FEFD4B8D"/>
    <w:rsid w:val="FEFF7284"/>
    <w:rsid w:val="FF6D9054"/>
    <w:rsid w:val="FF93CE28"/>
    <w:rsid w:val="FF9BA527"/>
    <w:rsid w:val="FF9EF809"/>
    <w:rsid w:val="FFBAABD9"/>
    <w:rsid w:val="FFBBA1C6"/>
    <w:rsid w:val="FFBD7743"/>
    <w:rsid w:val="FFD30E6B"/>
    <w:rsid w:val="FFD7231B"/>
    <w:rsid w:val="FFDF678D"/>
    <w:rsid w:val="FFE5778F"/>
    <w:rsid w:val="FFEA7748"/>
    <w:rsid w:val="FFFB4FAA"/>
    <w:rsid w:val="FFFE26FE"/>
    <w:rsid w:val="FFFE2700"/>
    <w:rsid w:val="FFFF067A"/>
    <w:rsid w:val="FFFF540B"/>
    <w:rsid w:val="FFFF9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57">
          <o:proxy start="" idref="#文本框 14" connectloc="1"/>
          <o:proxy end="" idref="#文本框 11" connectloc="3"/>
        </o:r>
        <o:r id="V:Rule2" type="connector" idref="#自选图形 48">
          <o:proxy start="" idref="#文本框 14" connectloc="3"/>
          <o:proxy end="" idref="#文本框 15" connectloc="0"/>
        </o:r>
        <o:r id="V:Rule3" type="connector" idref="#肘形连接符 33">
          <o:proxy start="" idref="#文本框 14" connectloc="2"/>
          <o:proxy end="" idref="#文本框 15" connectloc="0"/>
        </o:r>
        <o:r id="V:Rule4" type="connector" idref="#自选图形 60">
          <o:proxy start="" idref="#文本框 15" connectloc="1"/>
          <o:proxy end="" idref="#_x0000_s1027" connectloc="0"/>
        </o:r>
        <o:r id="V:Rule5" type="connector" idref="#自选图形 45">
          <o:proxy start="" idref="#文本框 14" connectloc="3"/>
          <o:proxy end="" idref="#文本框 15" connectloc="0"/>
        </o:r>
        <o:r id="V:Rule6" type="connector" idref="#肘形连接符 30">
          <o:proxy start="" idref="#_x0000_s1057" connectloc="2"/>
          <o:proxy end="" idref="#文本框 14" connectloc="0"/>
        </o:r>
        <o:r id="V:Rule7" type="connector" idref="#肘形连接符 31">
          <o:proxy start="" idref="#_x0000_s1042" connectloc="2"/>
          <o:proxy end="" idref="#文本框 14" connectloc="0"/>
        </o:r>
        <o:r id="V:Rule8" type="connector" idref="#自选图形 59">
          <o:proxy start="" idref="#文本框 15" connectloc="1"/>
          <o:proxy end="" idref="#文本框 11" connectloc="2"/>
        </o:r>
        <o:r id="V:Rule9" type="connector" idref="#自选图形 58">
          <o:proxy start="" idref="#_x0000_s1057" connectloc="1"/>
          <o:proxy end="" idref="#文本框 11" connectloc="0"/>
        </o:r>
        <o:r id="V:Rule10" type="connector" idref="#自选图形 50">
          <o:proxy start="" idref="#_x0000_s1042" connectloc="3"/>
          <o:proxy end="" idref="#_x0000_s1036" connectloc="1"/>
        </o:r>
        <o:r id="V:Rule11" type="connector" idref="#自选图形 49">
          <o:proxy start="" idref="#文本框 15" connectloc="2"/>
          <o:proxy end="" idref="#_x0000_s1058" connectloc="0"/>
        </o:r>
        <o:r id="V:Rule12" type="connector" idref="#肘形连接符 32">
          <o:proxy start="" idref="#文本框 14" connectloc="2"/>
          <o:proxy end="" idref="#文本框 15" connectloc="0"/>
        </o:r>
        <o:r id="V:Rule13" type="connector" idref="#肘形连接符 29">
          <o:proxy start="" idref="#文本框 10" connectloc="2"/>
          <o:proxy end="" idref="#_x0000_s1042" connectloc="0"/>
        </o:r>
        <o:r id="V:Rule14" type="connector" idref="#肘形连接符 28">
          <o:proxy start="" idref="#文本框 10" connectloc="2"/>
          <o:proxy end="" idref="#_x0000_s1057" connectloc="0"/>
        </o:r>
        <o:r id="V:Rule15" type="connector" idref="#直接箭头连接符 20">
          <o:proxy start="" idref="#文本框 7" connectloc="2"/>
          <o:proxy end="" idref="#文本框 10" connectloc="0"/>
        </o:r>
        <o:r id="V:Rule16" type="connector" idref="#肘形连接符 9">
          <o:proxy start="" idref="#文本框 5" connectloc="2"/>
          <o:proxy end="" idref="#文本框 7" connectloc="0"/>
        </o:r>
        <o:r id="V:Rule17" type="connector" idref="#肘形连接符 8">
          <o:proxy start="" idref="#文本框 4" connectloc="2"/>
          <o:proxy end="" idref="#文本框 7" connectloc="0"/>
        </o:r>
        <o:r id="V:Rule18" type="connector" idref="#自选图形 82">
          <o:proxy start="" idref="#_x0000_s1107" connectloc="1"/>
          <o:proxy end="" idref="#_x0000_s1082" connectloc="3"/>
        </o:r>
        <o:r id="V:Rule19" type="connector" idref="#自选图形 81">
          <o:proxy start="" idref="#_x0000_s1107" connectloc="1"/>
          <o:proxy end="" idref="#_x0000_s1082" connectloc="3"/>
        </o:r>
        <o:r id="V:Rule20" type="connector" idref="#自选图形 80">
          <o:proxy start="" idref="#_x0000_s1107" connectloc="3"/>
          <o:proxy end="" idref="#_x0000_s1089" connectloc="2"/>
        </o:r>
        <o:r id="V:Rule21" type="connector" idref="#自选图形 77">
          <o:proxy start="" idref="#_x0000_s1106" connectloc="3"/>
          <o:proxy end="" idref="#_x0000_s1089" connectloc="1"/>
        </o:r>
        <o:r id="V:Rule22" type="connector" idref="#自选图形 76">
          <o:proxy start="" idref="#_x0000_s1106" connectloc="3"/>
          <o:proxy end="" idref="#_x0000_s1089" connectloc="1"/>
        </o:r>
        <o:r id="V:Rule23" type="connector" idref="#自选图形 75">
          <o:proxy start="" idref="#_x0000_s1090" connectloc="2"/>
          <o:proxy end="" idref="#_x0000_s1090" connectloc="0"/>
        </o:r>
        <o:r id="V:Rule24" type="connector" idref="#自选图形 74">
          <o:proxy start="" idref="#_x0000_s1092" connectloc="2"/>
          <o:proxy end="" idref="#_x0000_s1090" connectloc="0"/>
        </o:r>
        <o:r id="V:Rule25" type="connector" idref="#_x0000_s1087">
          <o:proxy start="" idref="#_x0000_s1106" connectloc="3"/>
          <o:proxy end="" idref="#_x0000_s1091" connectloc="1"/>
        </o:r>
        <o:r id="V:Rule26" type="connector" idref="#_x0000_s1088">
          <o:proxy start="" idref="#_x0000_s1106" connectloc="1"/>
          <o:proxy end="" idref="#_x0000_s1092" connectloc="3"/>
        </o:r>
        <o:r id="V:Rule27" type="connector" idref="#自选图形 52">
          <o:proxy start="" idref="#_x0000_s1107" connectloc="2"/>
          <o:proxy end="" idref="#_x0000_s1105" connectloc="0"/>
        </o:r>
        <o:r id="V:Rule28" type="connector" idref="#自选图形 51">
          <o:proxy start="" idref="#_x0000_s1109" connectloc="2"/>
          <o:proxy end="" idref="#_x0000_s1108" connectloc="0"/>
        </o:r>
        <o:r id="V:Rule29" type="connector" idref="#_x0000_s1095">
          <o:proxy start="" idref="#_x0000_s1110" connectloc="2"/>
          <o:proxy end="" idref="#_x0000_s1109" connectloc="0"/>
        </o:r>
        <o:r id="V:Rule30" type="connector" idref="#_x0000_s1096">
          <o:proxy start="" idref="#_x0000_s1106" connectloc="2"/>
          <o:proxy end="" idref="#_x0000_s1110" connectloc="0"/>
        </o:r>
        <o:r id="V:Rule31" type="connector" idref="#_x0000_s1097">
          <o:proxy start="" idref="#_x0000_s1108" connectloc="2"/>
          <o:proxy end="" idref="#_x0000_s1107" connectloc="0"/>
        </o:r>
        <o:r id="V:Rule32" type="connector" idref="#自选图形 43">
          <o:proxy start="" idref="#_x0000_s1105" connectloc="2"/>
          <o:proxy end="" idref="#_x0000_s1099" connectloc="0"/>
        </o:r>
        <o:r id="V:Rule33" type="connector" idref="#自选图形 40">
          <o:proxy start="" idref="#_x0000_s1105" connectloc="2"/>
          <o:proxy end="" idref="#_x0000_s1098" connectloc="0"/>
        </o:r>
        <o:r id="V:Rule34" type="connector" idref="#自选图形 29">
          <o:proxy start="" idref="#_x0000_s1111" connectloc="2"/>
          <o:proxy end="" idref="#_x0000_s1106" connectloc="0"/>
        </o:r>
        <o:r id="V:Rule35" type="connector" idref="#自选图形 28">
          <o:proxy start="" idref="#_x0000_s1112" connectloc="2"/>
          <o:proxy end="" idref="#_x0000_s1111" connectloc="0"/>
        </o:r>
        <o:r id="V:Rule36" type="connector" idref="#自选图形 27">
          <o:proxy start="" idref="#_x0000_s1113" connectloc="2"/>
          <o:proxy end="" idref="#_x0000_s1112" connectloc="0"/>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semiHidden/>
    <w:unhideWhenUsed/>
    <w:qFormat/>
    <w:uiPriority w:val="0"/>
    <w:pPr>
      <w:keepNext/>
      <w:keepLines/>
      <w:widowControl/>
      <w:spacing w:before="260" w:after="260" w:line="413" w:lineRule="auto"/>
      <w:jc w:val="left"/>
      <w:outlineLvl w:val="1"/>
    </w:pPr>
    <w:rPr>
      <w:rFonts w:ascii="Cambria" w:hAnsi="Cambria" w:eastAsia="宋体" w:cs="Times New Roman"/>
      <w:b/>
      <w:bCs/>
      <w:kern w:val="0"/>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Arial" w:hAnsi="Arial" w:eastAsia="仿宋_GB2312" w:cs="Times New Roman"/>
      <w:sz w:val="30"/>
      <w:szCs w:val="24"/>
    </w:rPr>
  </w:style>
  <w:style w:type="paragraph" w:styleId="5">
    <w:name w:val="Document Map"/>
    <w:basedOn w:val="1"/>
    <w:link w:val="56"/>
    <w:qFormat/>
    <w:uiPriority w:val="0"/>
    <w:rPr>
      <w:rFonts w:ascii="宋体" w:hAnsi="Times New Roman" w:eastAsia="宋体" w:cs="Times New Roman"/>
      <w:sz w:val="18"/>
      <w:szCs w:val="18"/>
    </w:rPr>
  </w:style>
  <w:style w:type="paragraph" w:styleId="6">
    <w:name w:val="annotation text"/>
    <w:basedOn w:val="1"/>
    <w:link w:val="34"/>
    <w:qFormat/>
    <w:uiPriority w:val="0"/>
    <w:pPr>
      <w:jc w:val="left"/>
    </w:pPr>
  </w:style>
  <w:style w:type="paragraph" w:styleId="7">
    <w:name w:val="Body Text"/>
    <w:basedOn w:val="1"/>
    <w:link w:val="48"/>
    <w:qFormat/>
    <w:uiPriority w:val="0"/>
    <w:pPr>
      <w:ind w:firstLine="880" w:firstLineChars="200"/>
    </w:pPr>
    <w:rPr>
      <w:rFonts w:ascii="楷体_GB2312" w:hAnsi="楷体_GB2312" w:eastAsia="楷体_GB2312"/>
      <w:sz w:val="32"/>
      <w:szCs w:val="20"/>
    </w:rPr>
  </w:style>
  <w:style w:type="paragraph" w:styleId="8">
    <w:name w:val="Body Text Indent"/>
    <w:basedOn w:val="1"/>
    <w:qFormat/>
    <w:uiPriority w:val="0"/>
    <w:pPr>
      <w:ind w:firstLine="600" w:firstLineChars="200"/>
    </w:pPr>
    <w:rPr>
      <w:rFonts w:ascii="Times New Roman" w:hAnsi="Times New Roman" w:eastAsia="宋体" w:cs="Times New Roman"/>
      <w:sz w:val="30"/>
      <w:szCs w:val="24"/>
    </w:rPr>
  </w:style>
  <w:style w:type="paragraph" w:styleId="9">
    <w:name w:val="Date"/>
    <w:basedOn w:val="1"/>
    <w:next w:val="1"/>
    <w:qFormat/>
    <w:uiPriority w:val="0"/>
    <w:pPr>
      <w:ind w:left="100" w:leftChars="2500"/>
    </w:pPr>
    <w:rPr>
      <w:rFonts w:ascii="宋体" w:hAnsi="宋体" w:eastAsia="宋体" w:cs="Times New Roman"/>
      <w:sz w:val="32"/>
      <w:szCs w:val="32"/>
    </w:rPr>
  </w:style>
  <w:style w:type="paragraph" w:styleId="10">
    <w:name w:val="Body Text Indent 2"/>
    <w:basedOn w:val="1"/>
    <w:qFormat/>
    <w:uiPriority w:val="0"/>
    <w:pPr>
      <w:spacing w:line="520" w:lineRule="exact"/>
      <w:ind w:firstLine="601" w:firstLineChars="200"/>
    </w:pPr>
    <w:rPr>
      <w:rFonts w:ascii="宋体" w:hAnsi="宋体" w:eastAsia="宋体" w:cs="Times New Roman"/>
      <w:sz w:val="32"/>
      <w:szCs w:val="32"/>
    </w:rPr>
  </w:style>
  <w:style w:type="paragraph" w:styleId="11">
    <w:name w:val="Balloon Text"/>
    <w:basedOn w:val="1"/>
    <w:link w:val="49"/>
    <w:qFormat/>
    <w:uiPriority w:val="0"/>
    <w:rPr>
      <w:sz w:val="18"/>
      <w:szCs w:val="18"/>
    </w:rPr>
  </w:style>
  <w:style w:type="paragraph" w:styleId="12">
    <w:name w:val="footer"/>
    <w:basedOn w:val="1"/>
    <w:link w:val="50"/>
    <w:qFormat/>
    <w:uiPriority w:val="0"/>
    <w:pPr>
      <w:tabs>
        <w:tab w:val="center" w:pos="4153"/>
        <w:tab w:val="right" w:pos="8306"/>
      </w:tabs>
      <w:snapToGrid w:val="0"/>
      <w:jc w:val="left"/>
    </w:pPr>
    <w:rPr>
      <w:sz w:val="18"/>
      <w:szCs w:val="18"/>
    </w:rPr>
  </w:style>
  <w:style w:type="paragraph" w:styleId="13">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296"/>
      </w:tabs>
      <w:adjustRightInd w:val="0"/>
      <w:spacing w:before="156" w:beforeLines="50" w:after="156" w:afterLines="50" w:line="360" w:lineRule="auto"/>
      <w:textAlignment w:val="baseline"/>
    </w:pPr>
    <w:rPr>
      <w:rFonts w:ascii="Times New Roman" w:hAnsi="Times New Roman" w:eastAsia="宋体" w:cs="Times New Roman"/>
      <w:szCs w:val="24"/>
    </w:rPr>
  </w:style>
  <w:style w:type="paragraph" w:styleId="15">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16">
    <w:name w:val="toc 2"/>
    <w:basedOn w:val="1"/>
    <w:next w:val="1"/>
    <w:qFormat/>
    <w:uiPriority w:val="0"/>
    <w:pPr>
      <w:tabs>
        <w:tab w:val="right" w:leader="dot" w:pos="8296"/>
      </w:tabs>
      <w:adjustRightInd w:val="0"/>
      <w:spacing w:line="360" w:lineRule="auto"/>
      <w:ind w:left="420" w:leftChars="200"/>
      <w:textAlignment w:val="baseline"/>
    </w:pPr>
    <w:rPr>
      <w:rFonts w:ascii="Times New Roman" w:hAnsi="Times New Roman" w:eastAsia="宋体" w:cs="Times New Roman"/>
      <w:szCs w:val="24"/>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32"/>
    <w:qFormat/>
    <w:uiPriority w:val="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6"/>
    <w:next w:val="6"/>
    <w:link w:val="35"/>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rPr>
      <w:rFonts w:ascii="Times New Roman" w:hAnsi="Times New Roman" w:eastAsia="宋体" w:cs="Times New Roman"/>
    </w:rPr>
  </w:style>
  <w:style w:type="character" w:styleId="26">
    <w:name w:val="FollowedHyperlink"/>
    <w:basedOn w:val="23"/>
    <w:qFormat/>
    <w:uiPriority w:val="0"/>
    <w:rPr>
      <w:rFonts w:ascii="Times New Roman" w:hAnsi="Times New Roman" w:eastAsia="宋体" w:cs="Times New Roman"/>
      <w:color w:val="0068B7"/>
      <w:u w:val="none"/>
    </w:rPr>
  </w:style>
  <w:style w:type="character" w:styleId="27">
    <w:name w:val="Emphasis"/>
    <w:basedOn w:val="23"/>
    <w:qFormat/>
    <w:uiPriority w:val="0"/>
    <w:rPr>
      <w:i/>
    </w:rPr>
  </w:style>
  <w:style w:type="character" w:styleId="28">
    <w:name w:val="Hyperlink"/>
    <w:basedOn w:val="23"/>
    <w:qFormat/>
    <w:uiPriority w:val="0"/>
    <w:rPr>
      <w:rFonts w:ascii="Times New Roman" w:hAnsi="Times New Roman" w:eastAsia="宋体" w:cs="Times New Roman"/>
      <w:color w:val="0000FF"/>
      <w:u w:val="single"/>
    </w:rPr>
  </w:style>
  <w:style w:type="character" w:styleId="29">
    <w:name w:val="annotation reference"/>
    <w:basedOn w:val="23"/>
    <w:qFormat/>
    <w:uiPriority w:val="0"/>
    <w:rPr>
      <w:sz w:val="21"/>
      <w:szCs w:val="21"/>
    </w:rPr>
  </w:style>
  <w:style w:type="paragraph" w:customStyle="1" w:styleId="30">
    <w:name w:val="样式1"/>
    <w:basedOn w:val="1"/>
    <w:next w:val="7"/>
    <w:qFormat/>
    <w:uiPriority w:val="0"/>
    <w:pPr>
      <w:ind w:firstLine="602" w:firstLineChars="200"/>
    </w:pPr>
    <w:rPr>
      <w:rFonts w:ascii="仿宋" w:hAnsi="仿宋" w:eastAsia="仿宋"/>
      <w:sz w:val="30"/>
      <w:szCs w:val="30"/>
    </w:rPr>
  </w:style>
  <w:style w:type="character" w:customStyle="1" w:styleId="31">
    <w:name w:val="标题 1 字符"/>
    <w:basedOn w:val="23"/>
    <w:link w:val="2"/>
    <w:qFormat/>
    <w:uiPriority w:val="9"/>
    <w:rPr>
      <w:b/>
      <w:bCs/>
      <w:kern w:val="44"/>
      <w:sz w:val="44"/>
      <w:szCs w:val="44"/>
    </w:rPr>
  </w:style>
  <w:style w:type="character" w:customStyle="1" w:styleId="32">
    <w:name w:val="标题 字符"/>
    <w:basedOn w:val="23"/>
    <w:link w:val="19"/>
    <w:qFormat/>
    <w:uiPriority w:val="10"/>
    <w:rPr>
      <w:rFonts w:eastAsia="宋体" w:asciiTheme="majorHAnsi" w:hAnsiTheme="majorHAnsi" w:cstheme="majorBidi"/>
      <w:b/>
      <w:bCs/>
      <w:sz w:val="32"/>
      <w:szCs w:val="32"/>
    </w:rPr>
  </w:style>
  <w:style w:type="paragraph" w:styleId="33">
    <w:name w:val="List Paragraph"/>
    <w:basedOn w:val="1"/>
    <w:semiHidden/>
    <w:unhideWhenUsed/>
    <w:qFormat/>
    <w:uiPriority w:val="99"/>
    <w:pPr>
      <w:ind w:firstLine="420" w:firstLineChars="200"/>
    </w:pPr>
  </w:style>
  <w:style w:type="character" w:customStyle="1" w:styleId="34">
    <w:name w:val="批注文字 字符"/>
    <w:basedOn w:val="23"/>
    <w:link w:val="6"/>
    <w:semiHidden/>
    <w:qFormat/>
    <w:uiPriority w:val="99"/>
  </w:style>
  <w:style w:type="character" w:customStyle="1" w:styleId="35">
    <w:name w:val="批注主题 字符"/>
    <w:basedOn w:val="34"/>
    <w:link w:val="20"/>
    <w:semiHidden/>
    <w:qFormat/>
    <w:uiPriority w:val="99"/>
    <w:rPr>
      <w:b/>
      <w:bCs/>
    </w:rPr>
  </w:style>
  <w:style w:type="character" w:customStyle="1" w:styleId="36">
    <w:name w:val="批注框文本 字符"/>
    <w:basedOn w:val="23"/>
    <w:link w:val="11"/>
    <w:semiHidden/>
    <w:qFormat/>
    <w:uiPriority w:val="99"/>
    <w:rPr>
      <w:sz w:val="18"/>
      <w:szCs w:val="18"/>
    </w:rPr>
  </w:style>
  <w:style w:type="character" w:customStyle="1" w:styleId="37">
    <w:name w:val="页眉 字符"/>
    <w:basedOn w:val="23"/>
    <w:link w:val="13"/>
    <w:qFormat/>
    <w:uiPriority w:val="99"/>
    <w:rPr>
      <w:sz w:val="18"/>
      <w:szCs w:val="18"/>
    </w:rPr>
  </w:style>
  <w:style w:type="character" w:customStyle="1" w:styleId="38">
    <w:name w:val="页脚 字符"/>
    <w:basedOn w:val="23"/>
    <w:link w:val="12"/>
    <w:qFormat/>
    <w:uiPriority w:val="99"/>
    <w:rPr>
      <w:sz w:val="18"/>
      <w:szCs w:val="18"/>
    </w:rPr>
  </w:style>
  <w:style w:type="paragraph" w:customStyle="1" w:styleId="3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批注框文本{858D7CFB-ED40-4347-BF05-701D383B685F}{858D7CFB-ED40-4347-BF05-701D383B685F}"/>
    <w:basedOn w:val="1"/>
    <w:qFormat/>
    <w:uiPriority w:val="0"/>
    <w:rPr>
      <w:rFonts w:ascii="Times New Roman" w:hAnsi="Times New Roman" w:eastAsia="宋体" w:cs="Times New Roman"/>
      <w:sz w:val="18"/>
      <w:szCs w:val="18"/>
    </w:rPr>
  </w:style>
  <w:style w:type="paragraph" w:customStyle="1" w:styleId="43">
    <w:name w:val="_Style 12"/>
    <w:basedOn w:val="1"/>
    <w:next w:val="4"/>
    <w:qFormat/>
    <w:uiPriority w:val="0"/>
    <w:pPr>
      <w:ind w:firstLine="420" w:firstLineChars="200"/>
    </w:pPr>
    <w:rPr>
      <w:rFonts w:ascii="Arial" w:hAnsi="Arial" w:eastAsia="仿宋_GB2312" w:cs="Times New Roman"/>
      <w:sz w:val="30"/>
      <w:szCs w:val="24"/>
    </w:rPr>
  </w:style>
  <w:style w:type="paragraph" w:customStyle="1" w:styleId="44">
    <w:name w:val="_Style 9"/>
    <w:basedOn w:val="1"/>
    <w:next w:val="4"/>
    <w:qFormat/>
    <w:uiPriority w:val="0"/>
    <w:pPr>
      <w:ind w:firstLine="420" w:firstLineChars="200"/>
    </w:pPr>
    <w:rPr>
      <w:rFonts w:ascii="Arial" w:hAnsi="Arial" w:eastAsia="仿宋_GB2312" w:cs="Times New Roman"/>
      <w:sz w:val="30"/>
      <w:szCs w:val="24"/>
    </w:rPr>
  </w:style>
  <w:style w:type="paragraph" w:customStyle="1" w:styleId="45">
    <w:name w:val="List Paragraph1"/>
    <w:basedOn w:val="1"/>
    <w:qFormat/>
    <w:uiPriority w:val="0"/>
    <w:pPr>
      <w:ind w:firstLine="420" w:firstLineChars="200"/>
    </w:pPr>
    <w:rPr>
      <w:rFonts w:ascii="Calibri" w:hAnsi="Calibri" w:eastAsia="宋体" w:cs="Times New Roman"/>
      <w:szCs w:val="21"/>
    </w:rPr>
  </w:style>
  <w:style w:type="character" w:customStyle="1" w:styleId="46">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47">
    <w:name w:val="标题 2 Char"/>
    <w:link w:val="3"/>
    <w:qFormat/>
    <w:uiPriority w:val="0"/>
    <w:rPr>
      <w:rFonts w:ascii="Cambria" w:hAnsi="Cambria" w:eastAsia="宋体" w:cs="Times New Roman"/>
      <w:b/>
      <w:bCs/>
      <w:kern w:val="0"/>
      <w:sz w:val="32"/>
      <w:szCs w:val="32"/>
    </w:rPr>
  </w:style>
  <w:style w:type="character" w:customStyle="1" w:styleId="48">
    <w:name w:val="正文文本 Char"/>
    <w:link w:val="7"/>
    <w:qFormat/>
    <w:uiPriority w:val="0"/>
    <w:rPr>
      <w:rFonts w:ascii="楷体_GB2312" w:hAnsi="楷体_GB2312" w:eastAsia="楷体_GB2312" w:cs="Times New Roman"/>
      <w:sz w:val="32"/>
      <w:szCs w:val="20"/>
    </w:rPr>
  </w:style>
  <w:style w:type="character" w:customStyle="1" w:styleId="49">
    <w:name w:val="批注框文本 Char"/>
    <w:basedOn w:val="23"/>
    <w:link w:val="11"/>
    <w:semiHidden/>
    <w:qFormat/>
    <w:uiPriority w:val="99"/>
    <w:rPr>
      <w:rFonts w:ascii="Times New Roman" w:hAnsi="Times New Roman" w:eastAsia="宋体" w:cs="Times New Roman"/>
      <w:kern w:val="2"/>
      <w:sz w:val="18"/>
      <w:szCs w:val="18"/>
    </w:rPr>
  </w:style>
  <w:style w:type="character" w:customStyle="1" w:styleId="50">
    <w:name w:val="页脚 Char"/>
    <w:basedOn w:val="23"/>
    <w:link w:val="12"/>
    <w:qFormat/>
    <w:uiPriority w:val="99"/>
    <w:rPr>
      <w:rFonts w:ascii="Times New Roman" w:hAnsi="Times New Roman" w:eastAsia="宋体" w:cs="Times New Roman"/>
      <w:kern w:val="2"/>
      <w:sz w:val="18"/>
      <w:szCs w:val="18"/>
    </w:rPr>
  </w:style>
  <w:style w:type="character" w:customStyle="1" w:styleId="51">
    <w:name w:val="页眉 Char"/>
    <w:basedOn w:val="23"/>
    <w:link w:val="13"/>
    <w:qFormat/>
    <w:uiPriority w:val="99"/>
    <w:rPr>
      <w:rFonts w:ascii="Times New Roman" w:hAnsi="Times New Roman" w:eastAsia="宋体" w:cs="Times New Roman"/>
      <w:kern w:val="2"/>
      <w:sz w:val="18"/>
      <w:szCs w:val="18"/>
    </w:rPr>
  </w:style>
  <w:style w:type="character" w:customStyle="1" w:styleId="52">
    <w:name w:val="段 Char"/>
    <w:link w:val="53"/>
    <w:qFormat/>
    <w:uiPriority w:val="0"/>
    <w:rPr>
      <w:rFonts w:ascii="宋体" w:hAnsi="Times New Roman" w:eastAsia="宋体" w:cs="Times New Roman"/>
      <w:sz w:val="21"/>
      <w:lang w:val="en-US" w:eastAsia="zh-CN" w:bidi="ar-SA"/>
    </w:rPr>
  </w:style>
  <w:style w:type="paragraph" w:customStyle="1" w:styleId="53">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4">
    <w:name w:val="Char Char Char Char Char Char Char"/>
    <w:basedOn w:val="1"/>
    <w:qFormat/>
    <w:uiPriority w:val="0"/>
    <w:pPr>
      <w:ind w:firstLine="617" w:firstLineChars="257"/>
    </w:pPr>
    <w:rPr>
      <w:rFonts w:ascii="仿宋_GB2312" w:hAnsi="Tahoma" w:eastAsia="仿宋_GB2312" w:cs="Arial"/>
      <w:sz w:val="24"/>
      <w:szCs w:val="24"/>
    </w:rPr>
  </w:style>
  <w:style w:type="paragraph" w:customStyle="1" w:styleId="5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6">
    <w:name w:val="文档结构图 Char"/>
    <w:link w:val="5"/>
    <w:qFormat/>
    <w:uiPriority w:val="0"/>
    <w:rPr>
      <w:rFonts w:ascii="宋体" w:hAnsi="Times New Roman" w:eastAsia="宋体" w:cs="Times New Roman"/>
      <w:sz w:val="18"/>
      <w:szCs w:val="18"/>
    </w:rPr>
  </w:style>
  <w:style w:type="paragraph" w:customStyle="1" w:styleId="57">
    <w:name w:val="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8">
    <w:name w:val="newscontl"/>
    <w:basedOn w:val="1"/>
    <w:qFormat/>
    <w:uiPriority w:val="0"/>
    <w:pPr>
      <w:widowControl/>
      <w:spacing w:before="100" w:beforeAutospacing="1" w:after="100" w:afterAutospacing="1"/>
      <w:ind w:firstLine="480"/>
      <w:jc w:val="left"/>
    </w:pPr>
    <w:rPr>
      <w:rFonts w:hint="eastAsia" w:ascii="宋体" w:hAnsi="宋体" w:eastAsia="宋体" w:cs="Times New Roman"/>
      <w:color w:val="333333"/>
      <w:kern w:val="0"/>
      <w:szCs w:val="21"/>
    </w:rPr>
  </w:style>
  <w:style w:type="paragraph" w:customStyle="1" w:styleId="59">
    <w:name w:val="Char"/>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60">
    <w:name w:val=" Char"/>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61">
    <w:name w:val="文件题目"/>
    <w:basedOn w:val="2"/>
    <w:next w:val="62"/>
    <w:qFormat/>
    <w:uiPriority w:val="0"/>
    <w:pPr>
      <w:keepLines/>
      <w:spacing w:before="340" w:after="330" w:line="578" w:lineRule="auto"/>
      <w:jc w:val="center"/>
    </w:pPr>
    <w:rPr>
      <w:rFonts w:ascii="Times New Roman" w:hAnsi="Times New Roman" w:eastAsia="华文中宋" w:cs="宋体"/>
      <w:b w:val="0"/>
      <w:bCs w:val="0"/>
      <w:kern w:val="44"/>
      <w:sz w:val="36"/>
      <w:szCs w:val="36"/>
    </w:rPr>
  </w:style>
  <w:style w:type="paragraph" w:customStyle="1" w:styleId="62">
    <w:name w:val="文件正文"/>
    <w:basedOn w:val="1"/>
    <w:qFormat/>
    <w:uiPriority w:val="0"/>
    <w:pPr>
      <w:ind w:firstLine="640"/>
    </w:pPr>
    <w:rPr>
      <w:rFonts w:ascii="Times New Roman" w:hAnsi="Times New Roman" w:eastAsia="仿宋_GB2312"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54"/>
    <customShpInfo spid="_x0000_s1053"/>
    <customShpInfo spid="_x0000_s1060"/>
    <customShpInfo spid="_x0000_s1061"/>
    <customShpInfo spid="_x0000_s1056"/>
    <customShpInfo spid="_x0000_s1067"/>
    <customShpInfo spid="_x0000_s1066"/>
    <customShpInfo spid="_x0000_s1055"/>
    <customShpInfo spid="_x0000_s1057"/>
    <customShpInfo spid="_x0000_s1042"/>
    <customShpInfo spid="_x0000_s1049"/>
    <customShpInfo spid="_x0000_s1050"/>
    <customShpInfo spid="_x0000_s1058"/>
    <customShpInfo spid="_x0000_s1059"/>
    <customShpInfo spid="_x0000_s1065"/>
    <customShpInfo spid="_x0000_s1064"/>
    <customShpInfo spid="_x0000_s1063"/>
    <customShpInfo spid="_x0000_s1043"/>
    <customShpInfo spid="_x0000_s1044"/>
    <customShpInfo spid="_x0000_s1062"/>
    <customShpInfo spid="_x0000_s1039"/>
    <customShpInfo spid="_x0000_s1051"/>
    <customShpInfo spid="_x0000_s1052"/>
    <customShpInfo spid="_x0000_s1034"/>
    <customShpInfo spid="_x0000_s1036"/>
    <customShpInfo spid="_x0000_s1027"/>
    <customShpInfo spid="_x0000_s1041"/>
    <customShpInfo spid="_x0000_s1038"/>
    <customShpInfo spid="_x0000_s1048"/>
    <customShpInfo spid="_x0000_s1047"/>
    <customShpInfo spid="_x0000_s1033"/>
    <customShpInfo spid="_x0000_s1046"/>
    <customShpInfo spid="_x0000_s1045"/>
    <customShpInfo spid="_x0000_s1040"/>
    <customShpInfo spid="_x0000_s1030"/>
    <customShpInfo spid="_x0000_s1032"/>
    <customShpInfo spid="_x0000_s1031"/>
    <customShpInfo spid="_x0000_s1028"/>
    <customShpInfo spid="_x0000_s1029"/>
    <customShpInfo spid="_x0000_s1037"/>
    <customShpInfo spid="_x0000_s1035"/>
    <customShpInfo spid="_x0000_s1117"/>
    <customShpInfo spid="_x0000_s1098"/>
    <customShpInfo spid="_x0000_s1069"/>
    <customShpInfo spid="_x0000_s1068"/>
    <customShpInfo spid="_x0000_s1070"/>
    <customShpInfo spid="_x0000_s1071"/>
    <customShpInfo spid="_x0000_s1113"/>
    <customShpInfo spid="_x0000_s1112"/>
    <customShpInfo spid="_x0000_s1106"/>
    <customShpInfo spid="_x0000_s1109"/>
    <customShpInfo spid="_x0000_s1110"/>
    <customShpInfo spid="_x0000_s1111"/>
    <customShpInfo spid="_x0000_s1108"/>
    <customShpInfo spid="_x0000_s1107"/>
    <customShpInfo spid="_x0000_s1099"/>
    <customShpInfo spid="_x0000_s1105"/>
    <customShpInfo spid="_x0000_s1104"/>
    <customShpInfo spid="_x0000_s1103"/>
    <customShpInfo spid="_x0000_s1102"/>
    <customShpInfo spid="_x0000_s1101"/>
    <customShpInfo spid="_x0000_s1100"/>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7"/>
    <customShpInfo spid="_x0000_s1078"/>
    <customShpInfo spid="_x0000_s1074"/>
    <customShpInfo spid="_x0000_s1076"/>
    <customShpInfo spid="_x0000_s1075"/>
    <customShpInfo spid="_x0000_s1073"/>
    <customShpInfo spid="_x0000_s1072"/>
    <customShpInfo spid="_x0000_s11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28</Pages>
  <Words>7473</Words>
  <Characters>7547</Characters>
  <Lines>2</Lines>
  <Paragraphs>1</Paragraphs>
  <TotalTime>34</TotalTime>
  <ScaleCrop>false</ScaleCrop>
  <LinksUpToDate>false</LinksUpToDate>
  <CharactersWithSpaces>7974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2012-08-16T06:12:00Z</dcterms:created>
  <dc:creator>田颖</dc:creator>
  <cp:lastModifiedBy>Z</cp:lastModifiedBy>
  <cp:lastPrinted>2024-04-21T17:29:00Z</cp:lastPrinted>
  <dcterms:modified xsi:type="dcterms:W3CDTF">2024-05-06T15:34:29Z</dcterms:modified>
  <dc:title>文化和旅游标准化工作细则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36324606F7394C4981831849CC01F8E7_13</vt:lpwstr>
  </property>
</Properties>
</file>